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2D" w:rsidRPr="0088047F" w:rsidRDefault="00D25DD0" w:rsidP="00310B2D">
      <w:pPr>
        <w:jc w:val="center"/>
        <w:rPr>
          <w:rFonts w:ascii="AR P丸ゴシック体M" w:eastAsia="AR P丸ゴシック体M"/>
          <w:sz w:val="32"/>
        </w:rPr>
      </w:pPr>
      <w:r w:rsidRPr="00D91B39">
        <w:rPr>
          <w:rFonts w:ascii="AR P丸ゴシック体M" w:eastAsia="AR P丸ゴシック体M" w:hint="eastAsia"/>
          <w:b/>
          <w:sz w:val="52"/>
        </w:rPr>
        <w:t>お</w:t>
      </w:r>
      <w:r w:rsidR="00310B2D" w:rsidRPr="00D91B39">
        <w:rPr>
          <w:rFonts w:ascii="AR P丸ゴシック体M" w:eastAsia="AR P丸ゴシック体M" w:hint="eastAsia"/>
          <w:b/>
          <w:sz w:val="52"/>
        </w:rPr>
        <w:t xml:space="preserve">　</w:t>
      </w:r>
      <w:r w:rsidRPr="00D91B39">
        <w:rPr>
          <w:rFonts w:ascii="AR P丸ゴシック体M" w:eastAsia="AR P丸ゴシック体M" w:hint="eastAsia"/>
          <w:b/>
          <w:sz w:val="52"/>
        </w:rPr>
        <w:t>し</w:t>
      </w:r>
      <w:r w:rsidR="00310B2D" w:rsidRPr="00D91B39">
        <w:rPr>
          <w:rFonts w:ascii="AR P丸ゴシック体M" w:eastAsia="AR P丸ゴシック体M" w:hint="eastAsia"/>
          <w:b/>
          <w:sz w:val="52"/>
        </w:rPr>
        <w:t xml:space="preserve">　</w:t>
      </w:r>
      <w:r w:rsidRPr="00D91B39">
        <w:rPr>
          <w:rFonts w:ascii="AR P丸ゴシック体M" w:eastAsia="AR P丸ゴシック体M" w:hint="eastAsia"/>
          <w:b/>
          <w:sz w:val="52"/>
        </w:rPr>
        <w:t>ら</w:t>
      </w:r>
      <w:r w:rsidR="00310B2D" w:rsidRPr="00D91B39">
        <w:rPr>
          <w:rFonts w:ascii="AR P丸ゴシック体M" w:eastAsia="AR P丸ゴシック体M" w:hint="eastAsia"/>
          <w:b/>
          <w:sz w:val="52"/>
        </w:rPr>
        <w:t xml:space="preserve">　</w:t>
      </w:r>
      <w:proofErr w:type="gramStart"/>
      <w:r w:rsidRPr="00D91B39">
        <w:rPr>
          <w:rFonts w:ascii="AR P丸ゴシック体M" w:eastAsia="AR P丸ゴシック体M" w:hint="eastAsia"/>
          <w:b/>
          <w:sz w:val="52"/>
        </w:rPr>
        <w:t>せ</w:t>
      </w:r>
      <w:proofErr w:type="gramEnd"/>
    </w:p>
    <w:p w:rsidR="005D5968" w:rsidRPr="005D5968" w:rsidRDefault="00140457" w:rsidP="005D5968">
      <w:pPr>
        <w:rPr>
          <w:rFonts w:ascii="AR P丸ゴシック体M" w:eastAsia="AR P丸ゴシック体M"/>
          <w:b/>
          <w:sz w:val="22"/>
        </w:rPr>
      </w:pPr>
      <w:r>
        <w:rPr>
          <w:rFonts w:ascii="AR P丸ゴシック体M" w:eastAsia="AR P丸ゴシック体M" w:hint="eastAsia"/>
          <w:b/>
          <w:sz w:val="22"/>
        </w:rPr>
        <w:t>◆</w:t>
      </w:r>
      <w:r w:rsidR="005D5968" w:rsidRPr="005D5968">
        <w:rPr>
          <w:rFonts w:ascii="AR P丸ゴシック体M" w:eastAsia="AR P丸ゴシック体M" w:hint="eastAsia"/>
          <w:b/>
          <w:sz w:val="22"/>
        </w:rPr>
        <w:t>保険薬局である旨の標示</w:t>
      </w:r>
      <w:r w:rsidR="0096729D">
        <w:rPr>
          <w:rFonts w:ascii="AR P丸ゴシック体M" w:eastAsia="AR P丸ゴシック体M" w:hint="eastAsia"/>
          <w:b/>
          <w:sz w:val="22"/>
        </w:rPr>
        <w:t>[k03]</w:t>
      </w:r>
    </w:p>
    <w:p w:rsidR="00D25DD0" w:rsidRPr="00D91B39" w:rsidRDefault="00D25DD0" w:rsidP="00736ADD">
      <w:pPr>
        <w:ind w:firstLineChars="100" w:firstLine="210"/>
        <w:rPr>
          <w:rFonts w:ascii="AR P丸ゴシック体M" w:eastAsia="AR P丸ゴシック体M"/>
        </w:rPr>
      </w:pPr>
      <w:r w:rsidRPr="00D91B39">
        <w:rPr>
          <w:rFonts w:ascii="AR P丸ゴシック体M" w:eastAsia="AR P丸ゴシック体M" w:hint="eastAsia"/>
        </w:rPr>
        <w:t>当薬局は、厚生労働大臣が定める基準による調剤を行っている保険薬局です。</w:t>
      </w:r>
    </w:p>
    <w:p w:rsidR="002D3692" w:rsidRDefault="00140457" w:rsidP="005D5968">
      <w:pPr>
        <w:rPr>
          <w:rFonts w:ascii="AR P丸ゴシック体M" w:eastAsia="AR P丸ゴシック体M"/>
        </w:rPr>
      </w:pPr>
      <w:r>
        <w:rPr>
          <w:rFonts w:ascii="AR P丸ゴシック体M" w:eastAsia="AR P丸ゴシック体M" w:hint="eastAsia"/>
          <w:b/>
          <w:sz w:val="22"/>
        </w:rPr>
        <w:t>◆</w:t>
      </w:r>
      <w:r w:rsidR="005D5968" w:rsidRPr="005D5968">
        <w:rPr>
          <w:rFonts w:ascii="AR P丸ゴシック体M" w:eastAsia="AR P丸ゴシック体M" w:hint="eastAsia"/>
          <w:b/>
          <w:sz w:val="22"/>
        </w:rPr>
        <w:t>保険薬局に係る厚生大臣の定める掲示事項</w:t>
      </w:r>
      <w:r w:rsidR="0096729D">
        <w:rPr>
          <w:rFonts w:ascii="AR P丸ゴシック体M" w:eastAsia="AR P丸ゴシック体M" w:hint="eastAsia"/>
          <w:b/>
          <w:sz w:val="22"/>
        </w:rPr>
        <w:t>[k04]</w:t>
      </w:r>
      <w:r w:rsidR="005D5968">
        <w:rPr>
          <w:rFonts w:ascii="AR P丸ゴシック体M" w:eastAsia="AR P丸ゴシック体M"/>
        </w:rPr>
        <w:br/>
      </w:r>
      <w:r w:rsidR="005D5968" w:rsidRPr="002D3692">
        <w:rPr>
          <w:rFonts w:ascii="AR P丸ゴシック体M" w:eastAsia="AR P丸ゴシック体M" w:hint="eastAsia"/>
          <w:b/>
        </w:rPr>
        <w:t>1.基準調剤加算</w:t>
      </w:r>
      <w:r w:rsidR="005D5968" w:rsidRPr="002D3692">
        <w:rPr>
          <w:rFonts w:ascii="AR P丸ゴシック体M" w:eastAsia="AR P丸ゴシック体M"/>
          <w:b/>
        </w:rPr>
        <w:br/>
      </w:r>
      <w:r w:rsidR="005D5968">
        <w:rPr>
          <w:rFonts w:ascii="AR P丸ゴシック体M" w:eastAsia="AR P丸ゴシック体M" w:hint="eastAsia"/>
        </w:rPr>
        <w:t xml:space="preserve">　</w:t>
      </w:r>
      <w:r w:rsidR="005D5968" w:rsidRPr="005D5968">
        <w:rPr>
          <w:rFonts w:ascii="AR P丸ゴシック体M" w:eastAsia="AR P丸ゴシック体M" w:hint="eastAsia"/>
        </w:rPr>
        <w:t>当薬局は1,200</w:t>
      </w:r>
      <w:r w:rsidR="002176D7">
        <w:rPr>
          <w:rFonts w:ascii="AR P丸ゴシック体M" w:eastAsia="AR P丸ゴシック体M" w:hint="eastAsia"/>
        </w:rPr>
        <w:t>品目以上の医薬品を備蓄するとともに、</w:t>
      </w:r>
      <w:r w:rsidR="002176D7" w:rsidRPr="005D5968">
        <w:rPr>
          <w:rFonts w:ascii="AR P丸ゴシック体M" w:eastAsia="AR P丸ゴシック体M" w:hint="eastAsia"/>
        </w:rPr>
        <w:t>医薬品医療機器情報配信サービス</w:t>
      </w:r>
      <w:r w:rsidR="002176D7">
        <w:rPr>
          <w:rFonts w:ascii="AR P丸ゴシック体M" w:eastAsia="AR P丸ゴシック体M" w:hint="eastAsia"/>
        </w:rPr>
        <w:t>[PMDA</w:t>
      </w:r>
      <w:r w:rsidR="002176D7" w:rsidRPr="005D5968">
        <w:rPr>
          <w:rFonts w:ascii="AR P丸ゴシック体M" w:eastAsia="AR P丸ゴシック体M" w:hint="eastAsia"/>
        </w:rPr>
        <w:t>メディナビ]に登録することにより、常に最新の医薬品情報を収集し、保険薬剤師に周知しています。</w:t>
      </w:r>
      <w:r w:rsidR="002176D7">
        <w:rPr>
          <w:rFonts w:ascii="AR P丸ゴシック体M" w:eastAsia="AR P丸ゴシック体M"/>
        </w:rPr>
        <w:br/>
      </w:r>
      <w:r w:rsidR="002176D7">
        <w:rPr>
          <w:rFonts w:ascii="AR P丸ゴシック体M" w:eastAsia="AR P丸ゴシック体M" w:hint="eastAsia"/>
        </w:rPr>
        <w:t>※施設基準とその内容</w:t>
      </w:r>
      <w:r w:rsidR="002176D7">
        <w:rPr>
          <w:rFonts w:ascii="AR P丸ゴシック体M" w:eastAsia="AR P丸ゴシック体M"/>
        </w:rPr>
        <w:br/>
      </w:r>
      <w:r w:rsidR="002D3692">
        <w:rPr>
          <w:rFonts w:ascii="AR P丸ゴシック体M" w:eastAsia="AR P丸ゴシック体M" w:hint="eastAsia"/>
        </w:rPr>
        <w:t xml:space="preserve">　(3)</w:t>
      </w:r>
      <w:r w:rsidR="002D3692" w:rsidRPr="005D5968">
        <w:rPr>
          <w:rFonts w:ascii="AR P丸ゴシック体M" w:eastAsia="AR P丸ゴシック体M" w:hint="eastAsia"/>
        </w:rPr>
        <w:t>緊急時の調剤に対応できる体制（24</w:t>
      </w:r>
      <w:r w:rsidR="002D3692">
        <w:rPr>
          <w:rFonts w:ascii="AR P丸ゴシック体M" w:eastAsia="AR P丸ゴシック体M" w:hint="eastAsia"/>
        </w:rPr>
        <w:t>時間）を整備しています。（連絡先は下記参照）</w:t>
      </w:r>
    </w:p>
    <w:p w:rsidR="00D25DD0" w:rsidRDefault="002D3692" w:rsidP="002176D7">
      <w:pPr>
        <w:rPr>
          <w:rFonts w:ascii="AR P丸ゴシック体M" w:eastAsia="AR P丸ゴシック体M"/>
        </w:rPr>
      </w:pPr>
      <w:r>
        <w:rPr>
          <w:rFonts w:ascii="AR P丸ゴシック体M" w:eastAsia="AR P丸ゴシック体M" w:hint="eastAsia"/>
        </w:rPr>
        <w:t xml:space="preserve">　</w:t>
      </w:r>
      <w:r w:rsidR="002176D7">
        <w:rPr>
          <w:rFonts w:ascii="AR P丸ゴシック体M" w:eastAsia="AR P丸ゴシック体M" w:hint="eastAsia"/>
        </w:rPr>
        <w:t>(8)</w:t>
      </w:r>
      <w:r w:rsidR="002176D7" w:rsidRPr="002176D7">
        <w:rPr>
          <w:rFonts w:ascii="AR P丸ゴシック体M" w:eastAsia="AR P丸ゴシック体M" w:hint="eastAsia"/>
        </w:rPr>
        <w:t>医師の指示がある時は</w:t>
      </w:r>
      <w:r w:rsidR="002176D7">
        <w:rPr>
          <w:rFonts w:ascii="AR P丸ゴシック体M" w:eastAsia="AR P丸ゴシック体M" w:hint="eastAsia"/>
        </w:rPr>
        <w:t>、在宅で療養をされている患者様宅を訪問して服薬指導等を行います。</w:t>
      </w:r>
      <w:r w:rsidR="002176D7">
        <w:rPr>
          <w:rFonts w:ascii="AR P丸ゴシック体M" w:eastAsia="AR P丸ゴシック体M" w:hint="eastAsia"/>
        </w:rPr>
        <w:br/>
      </w:r>
      <w:r>
        <w:rPr>
          <w:rFonts w:ascii="AR P丸ゴシック体M" w:eastAsia="AR P丸ゴシック体M" w:hint="eastAsia"/>
        </w:rPr>
        <w:t xml:space="preserve">　</w:t>
      </w:r>
      <w:r w:rsidR="002176D7">
        <w:rPr>
          <w:rFonts w:ascii="AR P丸ゴシック体M" w:eastAsia="AR P丸ゴシック体M" w:hint="eastAsia"/>
        </w:rPr>
        <w:t>(15)</w:t>
      </w:r>
      <w:r w:rsidR="002176D7" w:rsidRPr="002176D7">
        <w:rPr>
          <w:rFonts w:ascii="AR P丸ゴシック体M" w:eastAsia="AR P丸ゴシック体M" w:hint="eastAsia"/>
        </w:rPr>
        <w:t>栄養・食生活、寝台活動・運動、休養、こ</w:t>
      </w:r>
      <w:r>
        <w:rPr>
          <w:rFonts w:ascii="AR P丸ゴシック体M" w:eastAsia="AR P丸ゴシック体M" w:hint="eastAsia"/>
        </w:rPr>
        <w:t>ころの健康づくり、飲酒・喫煙など生活習慣全般に係る相談についても</w:t>
      </w:r>
      <w:r w:rsidR="002176D7" w:rsidRPr="002176D7">
        <w:rPr>
          <w:rFonts w:ascii="AR P丸ゴシック体M" w:eastAsia="AR P丸ゴシック体M" w:hint="eastAsia"/>
        </w:rPr>
        <w:t>応需・対応し、地域住民の生活習慣の改善、疾病の予防に資する取り組みを行っています。</w:t>
      </w:r>
      <w:r w:rsidR="002176D7">
        <w:rPr>
          <w:rFonts w:ascii="AR P丸ゴシック体M" w:eastAsia="AR P丸ゴシック体M"/>
        </w:rPr>
        <w:br/>
      </w:r>
      <w:r w:rsidR="002176D7" w:rsidRPr="002D3692">
        <w:rPr>
          <w:rFonts w:ascii="AR P丸ゴシック体M" w:eastAsia="AR P丸ゴシック体M" w:hint="eastAsia"/>
          <w:b/>
        </w:rPr>
        <w:t>2.薬剤服用歴管理指導料</w:t>
      </w:r>
      <w:r w:rsidR="002176D7">
        <w:rPr>
          <w:rFonts w:ascii="AR P丸ゴシック体M" w:eastAsia="AR P丸ゴシック体M"/>
        </w:rPr>
        <w:br/>
      </w:r>
      <w:r w:rsidR="002176D7">
        <w:rPr>
          <w:rFonts w:ascii="AR P丸ゴシック体M" w:eastAsia="AR P丸ゴシック体M" w:hint="eastAsia"/>
        </w:rPr>
        <w:t xml:space="preserve">　</w:t>
      </w:r>
      <w:r w:rsidR="00423737" w:rsidRPr="00423737">
        <w:rPr>
          <w:rFonts w:ascii="AR P丸ゴシック体M" w:eastAsia="AR P丸ゴシック体M" w:hint="eastAsia"/>
        </w:rPr>
        <w:t>当薬局は、保険調剤に係る医薬品以外の医薬品に関するものも含め、患者ごとに服用薬剤の種類や経過などを記録した「薬剤服用歴」を作成し、調剤の都度、</w:t>
      </w:r>
      <w:r w:rsidR="002176D7">
        <w:rPr>
          <w:rFonts w:ascii="AR P丸ゴシック体M" w:eastAsia="AR P丸ゴシック体M" w:hint="eastAsia"/>
        </w:rPr>
        <w:t>取扱いの注意、</w:t>
      </w:r>
      <w:r w:rsidR="00423737" w:rsidRPr="00423737">
        <w:rPr>
          <w:rFonts w:ascii="AR P丸ゴシック体M" w:eastAsia="AR P丸ゴシック体M" w:hint="eastAsia"/>
        </w:rPr>
        <w:t>薬によるアレルギーや副作用の有無を確認するとともに、また複数の病院・診療所から薬剤が処方されているような場合には、服用薬剤同士の重複や相互作用の有無をチェックしています。</w:t>
      </w:r>
    </w:p>
    <w:p w:rsidR="002D3692" w:rsidRPr="002D3692" w:rsidRDefault="002D3692" w:rsidP="002176D7">
      <w:pPr>
        <w:rPr>
          <w:rFonts w:ascii="AR P丸ゴシック体M" w:eastAsia="AR P丸ゴシック体M"/>
          <w:b/>
        </w:rPr>
      </w:pPr>
      <w:r w:rsidRPr="002D3692">
        <w:rPr>
          <w:rFonts w:ascii="AR P丸ゴシック体M" w:eastAsia="AR P丸ゴシック体M" w:hint="eastAsia"/>
          <w:b/>
        </w:rPr>
        <w:t>3.無菌製剤処理加算</w:t>
      </w:r>
    </w:p>
    <w:p w:rsidR="002D3692" w:rsidRPr="002D3692" w:rsidRDefault="00F40191" w:rsidP="002D3692">
      <w:pPr>
        <w:rPr>
          <w:rFonts w:ascii="AR P丸ゴシック体M" w:eastAsia="AR P丸ゴシック体M"/>
          <w:b/>
        </w:rPr>
      </w:pPr>
      <w:r>
        <w:rPr>
          <w:rFonts w:ascii="AR P丸ゴシック体M" w:eastAsia="AR P丸ゴシック体M" w:hint="eastAsia"/>
        </w:rPr>
        <w:t xml:space="preserve">　</w:t>
      </w:r>
      <w:r w:rsidR="006D0C9E">
        <w:rPr>
          <w:rFonts w:ascii="AR P丸ゴシック体M" w:eastAsia="AR P丸ゴシック体M" w:hint="eastAsia"/>
        </w:rPr>
        <w:t>当薬局は、無菌室（クリーンベンチ）の設備を備え、注射等の無菌的な製剤を行います。</w:t>
      </w:r>
      <w:r w:rsidR="002D3692">
        <w:rPr>
          <w:rFonts w:ascii="AR P丸ゴシック体M" w:eastAsia="AR P丸ゴシック体M" w:hint="eastAsia"/>
        </w:rPr>
        <w:br/>
      </w:r>
      <w:r w:rsidR="002D3692">
        <w:rPr>
          <w:rFonts w:ascii="AR P丸ゴシック体M" w:eastAsia="AR P丸ゴシック体M" w:hint="eastAsia"/>
          <w:b/>
        </w:rPr>
        <w:t>4</w:t>
      </w:r>
      <w:r w:rsidR="002D3692" w:rsidRPr="002D3692">
        <w:rPr>
          <w:rFonts w:ascii="AR P丸ゴシック体M" w:eastAsia="AR P丸ゴシック体M" w:hint="eastAsia"/>
          <w:b/>
        </w:rPr>
        <w:t>.</w:t>
      </w:r>
      <w:r w:rsidR="002D3692">
        <w:rPr>
          <w:rFonts w:ascii="AR P丸ゴシック体M" w:eastAsia="AR P丸ゴシック体M" w:hint="eastAsia"/>
          <w:b/>
        </w:rPr>
        <w:t>在宅患者訪問薬剤管理指導料</w:t>
      </w:r>
    </w:p>
    <w:p w:rsidR="002D3692" w:rsidRDefault="002D3692" w:rsidP="008543B7">
      <w:pPr>
        <w:ind w:firstLineChars="100" w:firstLine="210"/>
        <w:rPr>
          <w:rFonts w:ascii="AR P丸ゴシック体M" w:eastAsia="AR P丸ゴシック体M"/>
          <w:b/>
          <w:sz w:val="22"/>
        </w:rPr>
      </w:pPr>
      <w:r>
        <w:rPr>
          <w:rFonts w:ascii="AR P丸ゴシック体M" w:eastAsia="AR P丸ゴシック体M" w:hint="eastAsia"/>
        </w:rPr>
        <w:t>当薬局は、</w:t>
      </w:r>
      <w:r w:rsidRPr="002176D7">
        <w:rPr>
          <w:rFonts w:ascii="AR P丸ゴシック体M" w:eastAsia="AR P丸ゴシック体M" w:hint="eastAsia"/>
        </w:rPr>
        <w:t>医師の指示がある時は</w:t>
      </w:r>
      <w:r>
        <w:rPr>
          <w:rFonts w:ascii="AR P丸ゴシック体M" w:eastAsia="AR P丸ゴシック体M" w:hint="eastAsia"/>
        </w:rPr>
        <w:t>、在宅で療養をされている患者様宅を訪問して服薬指導等を行います。</w:t>
      </w:r>
      <w:r>
        <w:rPr>
          <w:rFonts w:ascii="AR P丸ゴシック体M" w:eastAsia="AR P丸ゴシック体M"/>
        </w:rPr>
        <w:br/>
      </w:r>
    </w:p>
    <w:p w:rsidR="00F569FB" w:rsidRDefault="00140457" w:rsidP="002D3692">
      <w:pPr>
        <w:rPr>
          <w:rFonts w:ascii="AR P丸ゴシック体M" w:eastAsia="AR P丸ゴシック体M"/>
        </w:rPr>
      </w:pPr>
      <w:r>
        <w:rPr>
          <w:rFonts w:ascii="AR P丸ゴシック体M" w:eastAsia="AR P丸ゴシック体M" w:hint="eastAsia"/>
          <w:b/>
          <w:sz w:val="22"/>
        </w:rPr>
        <w:t>◆</w:t>
      </w:r>
      <w:r w:rsidR="002D3692">
        <w:rPr>
          <w:rFonts w:ascii="AR P丸ゴシック体M" w:eastAsia="AR P丸ゴシック体M" w:hint="eastAsia"/>
          <w:b/>
          <w:sz w:val="22"/>
        </w:rPr>
        <w:t>後発医薬品（ジェネリック医薬品）について</w:t>
      </w:r>
      <w:r w:rsidR="0096729D">
        <w:rPr>
          <w:rFonts w:ascii="AR P丸ゴシック体M" w:eastAsia="AR P丸ゴシック体M" w:hint="eastAsia"/>
          <w:b/>
          <w:sz w:val="22"/>
        </w:rPr>
        <w:t>[k05]</w:t>
      </w:r>
      <w:r w:rsidR="002D3692">
        <w:rPr>
          <w:rFonts w:ascii="AR P丸ゴシック体M" w:eastAsia="AR P丸ゴシック体M" w:hint="eastAsia"/>
        </w:rPr>
        <w:br/>
        <w:t xml:space="preserve">　</w:t>
      </w:r>
      <w:r w:rsidR="00D25DD0" w:rsidRPr="00D91B39">
        <w:rPr>
          <w:rFonts w:ascii="AR P丸ゴシック体M" w:eastAsia="AR P丸ゴシック体M" w:hint="eastAsia"/>
        </w:rPr>
        <w:t>当薬局は、</w:t>
      </w:r>
      <w:r w:rsidR="002D3692">
        <w:rPr>
          <w:rFonts w:ascii="AR P丸ゴシック体M" w:eastAsia="AR P丸ゴシック体M" w:hint="eastAsia"/>
        </w:rPr>
        <w:t>後発医薬品調剤体制加算を算定し、後発医薬品（</w:t>
      </w:r>
      <w:r w:rsidR="00D25DD0" w:rsidRPr="00D91B39">
        <w:rPr>
          <w:rFonts w:ascii="AR P丸ゴシック体M" w:eastAsia="AR P丸ゴシック体M" w:hint="eastAsia"/>
        </w:rPr>
        <w:t>ジェネリック医薬品</w:t>
      </w:r>
      <w:r w:rsidR="002D3692">
        <w:rPr>
          <w:rFonts w:ascii="AR P丸ゴシック体M" w:eastAsia="AR P丸ゴシック体M" w:hint="eastAsia"/>
        </w:rPr>
        <w:t>）</w:t>
      </w:r>
      <w:r w:rsidR="00D25DD0" w:rsidRPr="00D91B39">
        <w:rPr>
          <w:rFonts w:ascii="AR P丸ゴシック体M" w:eastAsia="AR P丸ゴシック体M" w:hint="eastAsia"/>
        </w:rPr>
        <w:t>の取り扱いを行って</w:t>
      </w:r>
      <w:r w:rsidR="0072050C" w:rsidRPr="00D91B39">
        <w:rPr>
          <w:rFonts w:ascii="AR P丸ゴシック体M" w:eastAsia="AR P丸ゴシック体M" w:hint="eastAsia"/>
        </w:rPr>
        <w:t>おります</w:t>
      </w:r>
      <w:r w:rsidR="00D25DD0" w:rsidRPr="00D91B39">
        <w:rPr>
          <w:rFonts w:ascii="AR P丸ゴシック体M" w:eastAsia="AR P丸ゴシック体M" w:hint="eastAsia"/>
        </w:rPr>
        <w:t>。</w:t>
      </w:r>
      <w:r w:rsidR="002D3692">
        <w:rPr>
          <w:rFonts w:ascii="AR P丸ゴシック体M" w:eastAsia="AR P丸ゴシック体M" w:hint="eastAsia"/>
        </w:rPr>
        <w:t>ただし、</w:t>
      </w:r>
      <w:r w:rsidR="00D25DD0" w:rsidRPr="00D91B39">
        <w:rPr>
          <w:rFonts w:ascii="AR P丸ゴシック体M" w:eastAsia="AR P丸ゴシック体M" w:hint="eastAsia"/>
        </w:rPr>
        <w:t>お薬によっては変更が出来ないものも</w:t>
      </w:r>
      <w:r w:rsidR="0072050C" w:rsidRPr="00D91B39">
        <w:rPr>
          <w:rFonts w:ascii="AR P丸ゴシック体M" w:eastAsia="AR P丸ゴシック体M" w:hint="eastAsia"/>
        </w:rPr>
        <w:t>ござい</w:t>
      </w:r>
      <w:r w:rsidR="00D25DD0" w:rsidRPr="00D91B39">
        <w:rPr>
          <w:rFonts w:ascii="AR P丸ゴシック体M" w:eastAsia="AR P丸ゴシック体M" w:hint="eastAsia"/>
        </w:rPr>
        <w:t>ますので薬剤師までご相談ください。</w:t>
      </w:r>
    </w:p>
    <w:p w:rsidR="00310B2D" w:rsidRPr="00D91B39" w:rsidRDefault="00F569FB" w:rsidP="00F569FB">
      <w:pPr>
        <w:rPr>
          <w:rFonts w:ascii="AR P丸ゴシック体M" w:eastAsia="AR P丸ゴシック体M"/>
        </w:rPr>
      </w:pPr>
      <w:r>
        <w:rPr>
          <w:rFonts w:ascii="AR P丸ゴシック体M" w:eastAsia="AR P丸ゴシック体M" w:hint="eastAsia"/>
        </w:rPr>
        <w:br/>
      </w:r>
      <w:r w:rsidR="00140457">
        <w:rPr>
          <w:rFonts w:ascii="AR P丸ゴシック体M" w:eastAsia="AR P丸ゴシック体M" w:hint="eastAsia"/>
          <w:b/>
          <w:sz w:val="22"/>
        </w:rPr>
        <w:t>◆</w:t>
      </w:r>
      <w:r>
        <w:rPr>
          <w:rFonts w:ascii="AR P丸ゴシック体M" w:eastAsia="AR P丸ゴシック体M" w:hint="eastAsia"/>
          <w:b/>
          <w:sz w:val="22"/>
        </w:rPr>
        <w:t>調剤料の夜間・休日等加算の対象となる曜日・時間帯について</w:t>
      </w:r>
      <w:r w:rsidR="0096729D">
        <w:rPr>
          <w:rFonts w:ascii="AR P丸ゴシック体M" w:eastAsia="AR P丸ゴシック体M" w:hint="eastAsia"/>
          <w:b/>
          <w:sz w:val="22"/>
        </w:rPr>
        <w:t>[k06]</w:t>
      </w:r>
      <w:r>
        <w:rPr>
          <w:rFonts w:ascii="AR P丸ゴシック体M" w:eastAsia="AR P丸ゴシック体M"/>
          <w:b/>
          <w:sz w:val="22"/>
        </w:rPr>
        <w:br/>
      </w:r>
      <w:r>
        <w:rPr>
          <w:rFonts w:ascii="AR P丸ゴシック体M" w:eastAsia="AR P丸ゴシック体M" w:hint="eastAsia"/>
          <w:b/>
          <w:sz w:val="22"/>
        </w:rPr>
        <w:t xml:space="preserve">　</w:t>
      </w:r>
      <w:r w:rsidR="00D25DD0" w:rsidRPr="00D91B39">
        <w:rPr>
          <w:rFonts w:ascii="AR P丸ゴシック体M" w:eastAsia="AR P丸ゴシック体M" w:hint="eastAsia"/>
        </w:rPr>
        <w:t>当薬局は、</w:t>
      </w:r>
      <w:r w:rsidR="00D25DD0" w:rsidRPr="00D91B39">
        <w:rPr>
          <w:rFonts w:ascii="AR P丸ゴシック体M" w:eastAsia="AR P丸ゴシック体M" w:hint="eastAsia"/>
          <w:highlight w:val="magenta"/>
        </w:rPr>
        <w:t>月曜日～金曜日の１９時以降、土曜日の１３時以降、年末年始の店舗営業日（１２月２９日から１月３日まで）</w:t>
      </w:r>
    </w:p>
    <w:p w:rsidR="00D25DD0" w:rsidRPr="00D91B39" w:rsidRDefault="00D25DD0" w:rsidP="007A6AF4">
      <w:pPr>
        <w:rPr>
          <w:rFonts w:ascii="AR P丸ゴシック体M" w:eastAsia="AR P丸ゴシック体M"/>
        </w:rPr>
      </w:pPr>
      <w:r w:rsidRPr="00D91B39">
        <w:rPr>
          <w:rFonts w:ascii="AR P丸ゴシック体M" w:eastAsia="AR P丸ゴシック体M" w:hint="eastAsia"/>
        </w:rPr>
        <w:t>は夜間・休日等加算を請求させていただきます。（日・祝日は除く）</w:t>
      </w:r>
    </w:p>
    <w:p w:rsidR="002D3692" w:rsidRDefault="002D3692" w:rsidP="002D3692">
      <w:pPr>
        <w:rPr>
          <w:rFonts w:ascii="AR P丸ゴシック体M" w:eastAsia="AR P丸ゴシック体M"/>
        </w:rPr>
      </w:pPr>
      <w:r>
        <w:rPr>
          <w:rFonts w:ascii="AR P丸ゴシック体M" w:eastAsia="AR P丸ゴシック体M"/>
          <w:b/>
          <w:sz w:val="22"/>
        </w:rPr>
        <w:br/>
      </w:r>
      <w:r w:rsidR="00140457">
        <w:rPr>
          <w:rFonts w:ascii="AR P丸ゴシック体M" w:eastAsia="AR P丸ゴシック体M" w:hint="eastAsia"/>
          <w:b/>
          <w:sz w:val="22"/>
        </w:rPr>
        <w:t>◆</w:t>
      </w:r>
      <w:r>
        <w:rPr>
          <w:rFonts w:ascii="AR丸ゴシック体M" w:eastAsia="AR丸ゴシック体M" w:hint="eastAsia"/>
          <w:b/>
          <w:sz w:val="22"/>
        </w:rPr>
        <w:t>明細書の発行状況について</w:t>
      </w:r>
      <w:r w:rsidR="0096729D">
        <w:rPr>
          <w:rFonts w:ascii="AR丸ゴシック体M" w:eastAsia="AR丸ゴシック体M" w:hint="eastAsia"/>
          <w:b/>
          <w:sz w:val="22"/>
        </w:rPr>
        <w:t>[k07]</w:t>
      </w:r>
    </w:p>
    <w:p w:rsidR="002D3692" w:rsidRPr="00BA7FE9" w:rsidRDefault="002D3692" w:rsidP="002D3692">
      <w:pPr>
        <w:rPr>
          <w:rFonts w:ascii="AR P丸ゴシック体M" w:eastAsia="AR P丸ゴシック体M"/>
        </w:rPr>
      </w:pPr>
      <w:r>
        <w:rPr>
          <w:rFonts w:ascii="AR P丸ゴシック体M" w:eastAsia="AR P丸ゴシック体M" w:hint="eastAsia"/>
        </w:rPr>
        <w:t xml:space="preserve">　</w:t>
      </w:r>
      <w:r w:rsidRPr="00BA7FE9">
        <w:rPr>
          <w:rFonts w:ascii="AR P丸ゴシック体M" w:eastAsia="AR P丸ゴシック体M" w:hint="eastAsia"/>
        </w:rPr>
        <w:t>当薬局では、医療の透明化や積極的な情報提供の推進のため、領収証を発行する際に、調剤報酬の算定項目が分かる明細書を無料で発行することと致しました。明細書には使用した薬剤の名称等が記載されます。その点をご理解いただき、明細書の発行を希望されない方は受付にてその旨をお申し出下さい。</w:t>
      </w:r>
    </w:p>
    <w:p w:rsidR="00F569FB" w:rsidRPr="00FB6BA4" w:rsidRDefault="002845C5" w:rsidP="00F569FB">
      <w:pPr>
        <w:rPr>
          <w:rFonts w:ascii="AR丸ゴシック体M" w:eastAsia="AR丸ゴシック体M"/>
          <w:b/>
          <w:sz w:val="22"/>
        </w:rPr>
      </w:pPr>
      <w:r>
        <w:rPr>
          <w:rFonts w:ascii="AR P丸ゴシック体M" w:eastAsia="AR P丸ゴシック体M"/>
          <w:b/>
          <w:sz w:val="22"/>
        </w:rPr>
        <w:br/>
      </w:r>
      <w:r w:rsidR="00140457">
        <w:rPr>
          <w:rFonts w:ascii="AR P丸ゴシック体M" w:eastAsia="AR P丸ゴシック体M" w:hint="eastAsia"/>
          <w:b/>
          <w:sz w:val="22"/>
        </w:rPr>
        <w:t>◆</w:t>
      </w:r>
      <w:r w:rsidR="00F569FB" w:rsidRPr="00FB6BA4">
        <w:rPr>
          <w:rFonts w:ascii="AR丸ゴシック体M" w:eastAsia="AR丸ゴシック体M" w:hint="eastAsia"/>
          <w:b/>
          <w:sz w:val="22"/>
        </w:rPr>
        <w:t>取扱</w:t>
      </w:r>
      <w:r w:rsidR="00F569FB">
        <w:rPr>
          <w:rFonts w:ascii="AR丸ゴシック体M" w:eastAsia="AR丸ゴシック体M" w:hint="eastAsia"/>
          <w:b/>
          <w:sz w:val="22"/>
        </w:rPr>
        <w:t>い</w:t>
      </w:r>
      <w:r w:rsidR="00F569FB" w:rsidRPr="00FB6BA4">
        <w:rPr>
          <w:rFonts w:ascii="AR丸ゴシック体M" w:eastAsia="AR丸ゴシック体M" w:hint="eastAsia"/>
          <w:b/>
          <w:sz w:val="22"/>
        </w:rPr>
        <w:t>公費負担</w:t>
      </w:r>
      <w:r w:rsidR="00F569FB">
        <w:rPr>
          <w:rFonts w:ascii="AR丸ゴシック体M" w:eastAsia="AR丸ゴシック体M" w:hint="eastAsia"/>
          <w:b/>
          <w:sz w:val="22"/>
        </w:rPr>
        <w:t>医療</w:t>
      </w:r>
      <w:r w:rsidR="0096729D">
        <w:rPr>
          <w:rFonts w:ascii="AR丸ゴシック体M" w:eastAsia="AR丸ゴシック体M" w:hint="eastAsia"/>
          <w:b/>
          <w:sz w:val="22"/>
        </w:rPr>
        <w:t>[k08]</w:t>
      </w:r>
    </w:p>
    <w:p w:rsidR="00D25DD0" w:rsidRPr="00D91B39" w:rsidRDefault="00F569FB" w:rsidP="007A6AF4">
      <w:pPr>
        <w:rPr>
          <w:rFonts w:ascii="AR P丸ゴシック体M" w:eastAsia="AR P丸ゴシック体M"/>
          <w:b/>
          <w:sz w:val="24"/>
        </w:rPr>
      </w:pPr>
      <w:r>
        <w:rPr>
          <w:rFonts w:ascii="AR丸ゴシック体M" w:eastAsia="AR丸ゴシック体M" w:hint="eastAsia"/>
        </w:rPr>
        <w:t>健康保険法、労働者災害補償保険法、生活保護法、戦傷病者特別援護法、原子爆弾被害者に対する援護に関する法律、感染症の予防及び感染症の患者に対する医療に関する法律、心神喪失などの状態で重大な他害行為を行った者の医療及び観察等に関する法律、障害者総合支援法、母子保健法、難病の患者に対する医療等に関する法律、肝炎治療特別促進事業、石綿による健康被害の救済に関する法律、中国残留邦人等の円滑な帰国の促進及び永住帰国後の自立の支援に関する法律</w:t>
      </w:r>
      <w:r>
        <w:rPr>
          <w:rFonts w:ascii="AR丸ゴシック体M" w:eastAsia="AR丸ゴシック体M"/>
        </w:rPr>
        <w:br/>
      </w:r>
      <w:r w:rsidR="00140457">
        <w:rPr>
          <w:rFonts w:ascii="AR P丸ゴシック体M" w:eastAsia="AR P丸ゴシック体M" w:hint="eastAsia"/>
          <w:b/>
          <w:sz w:val="22"/>
        </w:rPr>
        <w:lastRenderedPageBreak/>
        <w:t>◆</w:t>
      </w:r>
      <w:r w:rsidR="002D3692">
        <w:rPr>
          <w:rFonts w:ascii="AR P丸ゴシック体M" w:eastAsia="AR P丸ゴシック体M" w:hint="eastAsia"/>
          <w:b/>
          <w:sz w:val="22"/>
        </w:rPr>
        <w:t>薬局又は店舗の管理及び運営に関する事項</w:t>
      </w:r>
      <w:r w:rsidR="0096729D">
        <w:rPr>
          <w:rFonts w:ascii="AR P丸ゴシック体M" w:eastAsia="AR P丸ゴシック体M" w:hint="eastAsia"/>
          <w:b/>
          <w:sz w:val="22"/>
        </w:rPr>
        <w:t>[k09]</w:t>
      </w:r>
    </w:p>
    <w:tbl>
      <w:tblPr>
        <w:tblStyle w:val="ab"/>
        <w:tblW w:w="0" w:type="auto"/>
        <w:tblLook w:val="04A0" w:firstRow="1" w:lastRow="0" w:firstColumn="1" w:lastColumn="0" w:noHBand="0" w:noVBand="1"/>
      </w:tblPr>
      <w:tblGrid>
        <w:gridCol w:w="2518"/>
        <w:gridCol w:w="1843"/>
        <w:gridCol w:w="283"/>
        <w:gridCol w:w="1832"/>
        <w:gridCol w:w="11"/>
        <w:gridCol w:w="1701"/>
        <w:gridCol w:w="2500"/>
        <w:gridCol w:w="18"/>
      </w:tblGrid>
      <w:tr w:rsidR="002845C5" w:rsidRPr="00D91B39" w:rsidTr="002F125E">
        <w:tc>
          <w:tcPr>
            <w:tcW w:w="2518" w:type="dxa"/>
            <w:shd w:val="clear" w:color="auto" w:fill="D99594" w:themeFill="accent2" w:themeFillTint="99"/>
            <w:vAlign w:val="center"/>
          </w:tcPr>
          <w:p w:rsidR="002845C5" w:rsidRPr="00D91B39" w:rsidRDefault="002845C5" w:rsidP="002F125E">
            <w:pPr>
              <w:rPr>
                <w:rFonts w:ascii="AR P丸ゴシック体M" w:eastAsia="AR P丸ゴシック体M"/>
              </w:rPr>
            </w:pPr>
            <w:r>
              <w:rPr>
                <w:rFonts w:ascii="AR P丸ゴシック体M" w:eastAsia="AR P丸ゴシック体M" w:hint="eastAsia"/>
              </w:rPr>
              <w:t>1.許可の区分の別</w:t>
            </w:r>
          </w:p>
        </w:tc>
        <w:tc>
          <w:tcPr>
            <w:tcW w:w="1843" w:type="dxa"/>
          </w:tcPr>
          <w:p w:rsidR="002845C5" w:rsidRPr="00F24C5E" w:rsidRDefault="002845C5" w:rsidP="002845C5">
            <w:pPr>
              <w:jc w:val="center"/>
              <w:rPr>
                <w:rFonts w:ascii="AR P丸ゴシック体M" w:eastAsia="AR P丸ゴシック体M"/>
                <w:highlight w:val="magenta"/>
              </w:rPr>
            </w:pPr>
            <w:r>
              <w:rPr>
                <w:rFonts w:ascii="AR P丸ゴシック体M" w:eastAsia="AR P丸ゴシック体M" w:hint="eastAsia"/>
                <w:highlight w:val="magenta"/>
              </w:rPr>
              <w:t>薬局</w:t>
            </w:r>
          </w:p>
        </w:tc>
        <w:tc>
          <w:tcPr>
            <w:tcW w:w="2126" w:type="dxa"/>
            <w:gridSpan w:val="3"/>
            <w:shd w:val="clear" w:color="auto" w:fill="E5B8B7" w:themeFill="accent2" w:themeFillTint="66"/>
          </w:tcPr>
          <w:p w:rsidR="002845C5" w:rsidRPr="00F24C5E" w:rsidRDefault="002845C5" w:rsidP="002845C5">
            <w:pPr>
              <w:jc w:val="center"/>
              <w:rPr>
                <w:rFonts w:ascii="AR P丸ゴシック体M" w:eastAsia="AR P丸ゴシック体M"/>
                <w:highlight w:val="magenta"/>
              </w:rPr>
            </w:pPr>
            <w:r w:rsidRPr="002845C5">
              <w:rPr>
                <w:rFonts w:ascii="AR P丸ゴシック体M" w:eastAsia="AR P丸ゴシック体M" w:hint="eastAsia"/>
              </w:rPr>
              <w:t>許可番号</w:t>
            </w:r>
          </w:p>
        </w:tc>
        <w:tc>
          <w:tcPr>
            <w:tcW w:w="4219" w:type="dxa"/>
            <w:gridSpan w:val="3"/>
          </w:tcPr>
          <w:p w:rsidR="002845C5" w:rsidRPr="00F24C5E" w:rsidRDefault="002845C5" w:rsidP="002845C5">
            <w:pPr>
              <w:jc w:val="left"/>
              <w:rPr>
                <w:rFonts w:ascii="AR P丸ゴシック体M" w:eastAsia="AR P丸ゴシック体M"/>
                <w:highlight w:val="magenta"/>
              </w:rPr>
            </w:pPr>
            <w:r w:rsidRPr="00846AA4">
              <w:rPr>
                <w:rFonts w:ascii="AR P丸ゴシック体M" w:eastAsia="AR P丸ゴシック体M" w:hint="eastAsia"/>
                <w:highlight w:val="magenta"/>
              </w:rPr>
              <w:t>00000000000</w:t>
            </w:r>
            <w:r w:rsidRPr="002845C5">
              <w:rPr>
                <w:rFonts w:ascii="AR P丸ゴシック体M" w:eastAsia="AR P丸ゴシック体M" w:hint="eastAsia"/>
              </w:rPr>
              <w:t>号</w:t>
            </w:r>
          </w:p>
        </w:tc>
      </w:tr>
      <w:tr w:rsidR="00B31436" w:rsidRPr="00D91B39" w:rsidTr="002F125E">
        <w:trPr>
          <w:trHeight w:val="368"/>
        </w:trPr>
        <w:tc>
          <w:tcPr>
            <w:tcW w:w="2518" w:type="dxa"/>
            <w:vMerge w:val="restart"/>
            <w:shd w:val="clear" w:color="auto" w:fill="D99594" w:themeFill="accent2" w:themeFillTint="99"/>
            <w:vAlign w:val="center"/>
          </w:tcPr>
          <w:p w:rsidR="00B31436" w:rsidRDefault="00B31436" w:rsidP="002F125E">
            <w:pPr>
              <w:rPr>
                <w:rFonts w:ascii="AR P丸ゴシック体M" w:eastAsia="AR P丸ゴシック体M"/>
              </w:rPr>
            </w:pPr>
            <w:r>
              <w:rPr>
                <w:rFonts w:ascii="AR P丸ゴシック体M" w:eastAsia="AR P丸ゴシック体M" w:hint="eastAsia"/>
              </w:rPr>
              <w:t>2.薬局の開設者、開設許可証の記載事項</w:t>
            </w:r>
          </w:p>
        </w:tc>
        <w:tc>
          <w:tcPr>
            <w:tcW w:w="1843" w:type="dxa"/>
            <w:shd w:val="clear" w:color="auto" w:fill="E5B8B7" w:themeFill="accent2" w:themeFillTint="66"/>
          </w:tcPr>
          <w:p w:rsidR="00B31436" w:rsidRPr="002845C5" w:rsidRDefault="00B31436" w:rsidP="002F125E">
            <w:pPr>
              <w:jc w:val="center"/>
              <w:rPr>
                <w:rFonts w:ascii="AR P丸ゴシック体M" w:eastAsia="AR P丸ゴシック体M"/>
              </w:rPr>
            </w:pPr>
            <w:r w:rsidRPr="002845C5">
              <w:rPr>
                <w:rFonts w:ascii="AR P丸ゴシック体M" w:eastAsia="AR P丸ゴシック体M" w:hint="eastAsia"/>
              </w:rPr>
              <w:t>薬局の開設者</w:t>
            </w:r>
          </w:p>
        </w:tc>
        <w:tc>
          <w:tcPr>
            <w:tcW w:w="6345" w:type="dxa"/>
            <w:gridSpan w:val="6"/>
          </w:tcPr>
          <w:p w:rsidR="00B31436" w:rsidRPr="00F24C5E" w:rsidRDefault="00B31436" w:rsidP="00D91B39">
            <w:pPr>
              <w:jc w:val="left"/>
              <w:rPr>
                <w:rFonts w:ascii="AR P丸ゴシック体M" w:eastAsia="AR P丸ゴシック体M"/>
                <w:highlight w:val="magenta"/>
              </w:rPr>
            </w:pPr>
            <w:r w:rsidRPr="00F24C5E">
              <w:rPr>
                <w:rFonts w:ascii="AR P丸ゴシック体M" w:eastAsia="AR P丸ゴシック体M" w:hint="eastAsia"/>
                <w:highlight w:val="magenta"/>
              </w:rPr>
              <w:t>株式会社　薬局名　開設者氏名</w:t>
            </w:r>
          </w:p>
        </w:tc>
      </w:tr>
      <w:tr w:rsidR="00B31436" w:rsidRPr="00D91B39" w:rsidTr="002F125E">
        <w:trPr>
          <w:trHeight w:val="367"/>
        </w:trPr>
        <w:tc>
          <w:tcPr>
            <w:tcW w:w="2518" w:type="dxa"/>
            <w:vMerge/>
            <w:shd w:val="clear" w:color="auto" w:fill="D99594" w:themeFill="accent2" w:themeFillTint="99"/>
            <w:vAlign w:val="center"/>
          </w:tcPr>
          <w:p w:rsidR="00B31436" w:rsidRDefault="00B31436" w:rsidP="002F125E">
            <w:pPr>
              <w:rPr>
                <w:rFonts w:ascii="AR P丸ゴシック体M" w:eastAsia="AR P丸ゴシック体M"/>
              </w:rPr>
            </w:pPr>
          </w:p>
        </w:tc>
        <w:tc>
          <w:tcPr>
            <w:tcW w:w="1843" w:type="dxa"/>
            <w:shd w:val="clear" w:color="auto" w:fill="E5B8B7" w:themeFill="accent2" w:themeFillTint="66"/>
          </w:tcPr>
          <w:p w:rsidR="00B31436" w:rsidRPr="002845C5" w:rsidRDefault="00B31436" w:rsidP="002F125E">
            <w:pPr>
              <w:jc w:val="center"/>
              <w:rPr>
                <w:rFonts w:ascii="AR P丸ゴシック体M" w:eastAsia="AR P丸ゴシック体M"/>
              </w:rPr>
            </w:pPr>
            <w:r w:rsidRPr="002845C5">
              <w:rPr>
                <w:rFonts w:ascii="AR P丸ゴシック体M" w:eastAsia="AR P丸ゴシック体M" w:hint="eastAsia"/>
              </w:rPr>
              <w:t>許可年月日</w:t>
            </w:r>
          </w:p>
        </w:tc>
        <w:tc>
          <w:tcPr>
            <w:tcW w:w="2126" w:type="dxa"/>
            <w:gridSpan w:val="3"/>
          </w:tcPr>
          <w:p w:rsidR="00B31436" w:rsidRPr="00F24C5E" w:rsidRDefault="00B31436" w:rsidP="00D91B39">
            <w:pPr>
              <w:jc w:val="left"/>
              <w:rPr>
                <w:rFonts w:ascii="AR P丸ゴシック体M" w:eastAsia="AR P丸ゴシック体M"/>
                <w:highlight w:val="magenta"/>
              </w:rPr>
            </w:pPr>
            <w:r>
              <w:rPr>
                <w:rFonts w:ascii="AR P丸ゴシック体M" w:eastAsia="AR P丸ゴシック体M" w:hint="eastAsia"/>
                <w:highlight w:val="magenta"/>
              </w:rPr>
              <w:t>平成  年  月  日</w:t>
            </w:r>
          </w:p>
        </w:tc>
        <w:tc>
          <w:tcPr>
            <w:tcW w:w="1701" w:type="dxa"/>
            <w:shd w:val="clear" w:color="auto" w:fill="E5B8B7" w:themeFill="accent2" w:themeFillTint="66"/>
          </w:tcPr>
          <w:p w:rsidR="00B31436" w:rsidRPr="00F24C5E" w:rsidRDefault="00B31436" w:rsidP="002F125E">
            <w:pPr>
              <w:jc w:val="center"/>
              <w:rPr>
                <w:rFonts w:ascii="AR P丸ゴシック体M" w:eastAsia="AR P丸ゴシック体M"/>
                <w:highlight w:val="magenta"/>
              </w:rPr>
            </w:pPr>
            <w:r w:rsidRPr="002845C5">
              <w:rPr>
                <w:rFonts w:ascii="AR P丸ゴシック体M" w:eastAsia="AR P丸ゴシック体M" w:hint="eastAsia"/>
              </w:rPr>
              <w:t>有効期限</w:t>
            </w:r>
          </w:p>
        </w:tc>
        <w:tc>
          <w:tcPr>
            <w:tcW w:w="2518" w:type="dxa"/>
            <w:gridSpan w:val="2"/>
          </w:tcPr>
          <w:p w:rsidR="00B31436" w:rsidRPr="00F24C5E" w:rsidRDefault="00B31436" w:rsidP="00D91B39">
            <w:pPr>
              <w:jc w:val="left"/>
              <w:rPr>
                <w:rFonts w:ascii="AR P丸ゴシック体M" w:eastAsia="AR P丸ゴシック体M"/>
                <w:highlight w:val="magenta"/>
              </w:rPr>
            </w:pPr>
            <w:r>
              <w:rPr>
                <w:rFonts w:ascii="AR P丸ゴシック体M" w:eastAsia="AR P丸ゴシック体M" w:hint="eastAsia"/>
                <w:highlight w:val="magenta"/>
              </w:rPr>
              <w:t>平成  年  月  日</w:t>
            </w:r>
          </w:p>
        </w:tc>
      </w:tr>
      <w:tr w:rsidR="00B31436" w:rsidRPr="00D91B39" w:rsidTr="002F125E">
        <w:tc>
          <w:tcPr>
            <w:tcW w:w="2518" w:type="dxa"/>
            <w:vMerge/>
            <w:shd w:val="clear" w:color="auto" w:fill="D99594" w:themeFill="accent2" w:themeFillTint="99"/>
            <w:vAlign w:val="center"/>
          </w:tcPr>
          <w:p w:rsidR="00B31436" w:rsidRPr="00D91B39" w:rsidRDefault="00B31436" w:rsidP="002F125E">
            <w:pPr>
              <w:rPr>
                <w:rFonts w:ascii="AR P丸ゴシック体M" w:eastAsia="AR P丸ゴシック体M"/>
              </w:rPr>
            </w:pPr>
          </w:p>
        </w:tc>
        <w:tc>
          <w:tcPr>
            <w:tcW w:w="1843" w:type="dxa"/>
            <w:shd w:val="clear" w:color="auto" w:fill="E5B8B7" w:themeFill="accent2" w:themeFillTint="66"/>
          </w:tcPr>
          <w:p w:rsidR="00B31436" w:rsidRPr="00D91B39" w:rsidRDefault="00B31436" w:rsidP="002F125E">
            <w:pPr>
              <w:jc w:val="center"/>
              <w:rPr>
                <w:rFonts w:ascii="AR P丸ゴシック体M" w:eastAsia="AR P丸ゴシック体M"/>
              </w:rPr>
            </w:pPr>
            <w:r w:rsidRPr="00D91B39">
              <w:rPr>
                <w:rFonts w:ascii="AR P丸ゴシック体M" w:eastAsia="AR P丸ゴシック体M" w:hint="eastAsia"/>
              </w:rPr>
              <w:t>薬局名称</w:t>
            </w:r>
          </w:p>
        </w:tc>
        <w:tc>
          <w:tcPr>
            <w:tcW w:w="6345" w:type="dxa"/>
            <w:gridSpan w:val="6"/>
          </w:tcPr>
          <w:p w:rsidR="00B31436" w:rsidRPr="00D91B39" w:rsidRDefault="00B31436" w:rsidP="00310B2D">
            <w:pPr>
              <w:jc w:val="left"/>
              <w:rPr>
                <w:rFonts w:ascii="AR P丸ゴシック体M" w:eastAsia="AR P丸ゴシック体M"/>
                <w:highlight w:val="magenta"/>
              </w:rPr>
            </w:pPr>
            <w:r>
              <w:rPr>
                <w:rFonts w:ascii="AR P丸ゴシック体M" w:eastAsia="AR P丸ゴシック体M" w:hint="eastAsia"/>
                <w:highlight w:val="magenta"/>
              </w:rPr>
              <w:t xml:space="preserve">　　薬局　　店</w:t>
            </w:r>
          </w:p>
        </w:tc>
      </w:tr>
      <w:tr w:rsidR="00B31436" w:rsidRPr="00D91B39" w:rsidTr="002F125E">
        <w:tc>
          <w:tcPr>
            <w:tcW w:w="2518" w:type="dxa"/>
            <w:vMerge/>
            <w:shd w:val="clear" w:color="auto" w:fill="D99594" w:themeFill="accent2" w:themeFillTint="99"/>
            <w:vAlign w:val="center"/>
          </w:tcPr>
          <w:p w:rsidR="00B31436" w:rsidRPr="00D91B39" w:rsidRDefault="00B31436" w:rsidP="002F125E">
            <w:pPr>
              <w:rPr>
                <w:rFonts w:ascii="AR P丸ゴシック体M" w:eastAsia="AR P丸ゴシック体M"/>
              </w:rPr>
            </w:pPr>
          </w:p>
        </w:tc>
        <w:tc>
          <w:tcPr>
            <w:tcW w:w="1843" w:type="dxa"/>
            <w:shd w:val="clear" w:color="auto" w:fill="E5B8B7" w:themeFill="accent2" w:themeFillTint="66"/>
          </w:tcPr>
          <w:p w:rsidR="00B31436" w:rsidRPr="00D91B39" w:rsidRDefault="00B31436" w:rsidP="002F125E">
            <w:pPr>
              <w:jc w:val="center"/>
              <w:rPr>
                <w:rFonts w:ascii="AR P丸ゴシック体M" w:eastAsia="AR P丸ゴシック体M"/>
              </w:rPr>
            </w:pPr>
            <w:r w:rsidRPr="00D91B39">
              <w:rPr>
                <w:rFonts w:ascii="AR P丸ゴシック体M" w:eastAsia="AR P丸ゴシック体M" w:hint="eastAsia"/>
              </w:rPr>
              <w:t>所在地</w:t>
            </w:r>
          </w:p>
        </w:tc>
        <w:tc>
          <w:tcPr>
            <w:tcW w:w="6345" w:type="dxa"/>
            <w:gridSpan w:val="6"/>
          </w:tcPr>
          <w:p w:rsidR="00B31436" w:rsidRPr="00D91B39" w:rsidRDefault="00B31436" w:rsidP="00310B2D">
            <w:pPr>
              <w:jc w:val="left"/>
              <w:rPr>
                <w:rFonts w:ascii="AR P丸ゴシック体M" w:eastAsia="AR P丸ゴシック体M"/>
                <w:highlight w:val="magenta"/>
              </w:rPr>
            </w:pPr>
            <w:r>
              <w:rPr>
                <w:rFonts w:ascii="AR P丸ゴシック体M" w:eastAsia="AR P丸ゴシック体M" w:hint="eastAsia"/>
                <w:highlight w:val="magenta"/>
              </w:rPr>
              <w:t xml:space="preserve">　　県　　市　　　　　　　　　</w:t>
            </w:r>
          </w:p>
        </w:tc>
      </w:tr>
      <w:tr w:rsidR="00846AA4" w:rsidRPr="00D91B39" w:rsidTr="00846AA4">
        <w:tc>
          <w:tcPr>
            <w:tcW w:w="2518" w:type="dxa"/>
            <w:vMerge/>
            <w:shd w:val="clear" w:color="auto" w:fill="D99594" w:themeFill="accent2" w:themeFillTint="99"/>
            <w:vAlign w:val="center"/>
          </w:tcPr>
          <w:p w:rsidR="00846AA4" w:rsidRPr="00D91B39" w:rsidRDefault="00846AA4" w:rsidP="002F125E">
            <w:pPr>
              <w:rPr>
                <w:rFonts w:ascii="AR P丸ゴシック体M" w:eastAsia="AR P丸ゴシック体M"/>
              </w:rPr>
            </w:pPr>
          </w:p>
        </w:tc>
        <w:tc>
          <w:tcPr>
            <w:tcW w:w="1843" w:type="dxa"/>
            <w:shd w:val="clear" w:color="auto" w:fill="E5B8B7" w:themeFill="accent2" w:themeFillTint="66"/>
          </w:tcPr>
          <w:p w:rsidR="00846AA4" w:rsidRPr="00D91B39" w:rsidRDefault="00846AA4" w:rsidP="002F125E">
            <w:pPr>
              <w:jc w:val="center"/>
              <w:rPr>
                <w:rFonts w:ascii="AR P丸ゴシック体M" w:eastAsia="AR P丸ゴシック体M"/>
              </w:rPr>
            </w:pPr>
            <w:r w:rsidRPr="00D91B39">
              <w:rPr>
                <w:rFonts w:ascii="AR P丸ゴシック体M" w:eastAsia="AR P丸ゴシック体M" w:hint="eastAsia"/>
              </w:rPr>
              <w:t>電話番号</w:t>
            </w:r>
          </w:p>
        </w:tc>
        <w:tc>
          <w:tcPr>
            <w:tcW w:w="2115" w:type="dxa"/>
            <w:gridSpan w:val="2"/>
          </w:tcPr>
          <w:p w:rsidR="00846AA4" w:rsidRPr="00D91B39" w:rsidRDefault="00846AA4" w:rsidP="00310B2D">
            <w:pPr>
              <w:jc w:val="left"/>
              <w:rPr>
                <w:rFonts w:ascii="AR P丸ゴシック体M" w:eastAsia="AR P丸ゴシック体M"/>
                <w:highlight w:val="magenta"/>
              </w:rPr>
            </w:pPr>
            <w:r w:rsidRPr="00D91B39">
              <w:rPr>
                <w:rFonts w:ascii="AR P丸ゴシック体M" w:eastAsia="AR P丸ゴシック体M" w:hint="eastAsia"/>
                <w:highlight w:val="magenta"/>
              </w:rPr>
              <w:t>０００－０００－００００</w:t>
            </w:r>
          </w:p>
        </w:tc>
        <w:tc>
          <w:tcPr>
            <w:tcW w:w="1712" w:type="dxa"/>
            <w:gridSpan w:val="2"/>
            <w:shd w:val="clear" w:color="auto" w:fill="E5B8B7" w:themeFill="accent2" w:themeFillTint="66"/>
          </w:tcPr>
          <w:p w:rsidR="00846AA4" w:rsidRPr="00D91B39" w:rsidRDefault="00846AA4" w:rsidP="00846AA4">
            <w:pPr>
              <w:jc w:val="center"/>
              <w:rPr>
                <w:rFonts w:ascii="AR P丸ゴシック体M" w:eastAsia="AR P丸ゴシック体M"/>
                <w:highlight w:val="magenta"/>
              </w:rPr>
            </w:pPr>
            <w:r w:rsidRPr="00846AA4">
              <w:rPr>
                <w:rFonts w:ascii="AR P丸ゴシック体M" w:eastAsia="AR P丸ゴシック体M" w:hint="eastAsia"/>
              </w:rPr>
              <w:t>FAX番号</w:t>
            </w:r>
          </w:p>
        </w:tc>
        <w:tc>
          <w:tcPr>
            <w:tcW w:w="2518" w:type="dxa"/>
            <w:gridSpan w:val="2"/>
          </w:tcPr>
          <w:p w:rsidR="00846AA4" w:rsidRPr="00D91B39" w:rsidRDefault="00846AA4" w:rsidP="00310B2D">
            <w:pPr>
              <w:jc w:val="left"/>
              <w:rPr>
                <w:rFonts w:ascii="AR P丸ゴシック体M" w:eastAsia="AR P丸ゴシック体M"/>
                <w:highlight w:val="magenta"/>
              </w:rPr>
            </w:pPr>
            <w:r w:rsidRPr="00D91B39">
              <w:rPr>
                <w:rFonts w:ascii="AR P丸ゴシック体M" w:eastAsia="AR P丸ゴシック体M" w:hint="eastAsia"/>
                <w:highlight w:val="magenta"/>
              </w:rPr>
              <w:t>０００－０００－００００</w:t>
            </w:r>
          </w:p>
        </w:tc>
      </w:tr>
      <w:tr w:rsidR="00B31436" w:rsidRPr="00D91B39" w:rsidTr="002F125E">
        <w:tc>
          <w:tcPr>
            <w:tcW w:w="2518" w:type="dxa"/>
            <w:shd w:val="clear" w:color="auto" w:fill="D99594" w:themeFill="accent2" w:themeFillTint="99"/>
            <w:vAlign w:val="center"/>
          </w:tcPr>
          <w:p w:rsidR="00B31436" w:rsidRPr="00D91B39" w:rsidRDefault="00B31436" w:rsidP="002F125E">
            <w:pPr>
              <w:rPr>
                <w:rFonts w:ascii="AR P丸ゴシック体M" w:eastAsia="AR P丸ゴシック体M"/>
              </w:rPr>
            </w:pPr>
            <w:r>
              <w:rPr>
                <w:rFonts w:ascii="AR P丸ゴシック体M" w:eastAsia="AR P丸ゴシック体M" w:hint="eastAsia"/>
              </w:rPr>
              <w:t>3.薬局の管理者</w:t>
            </w:r>
          </w:p>
        </w:tc>
        <w:tc>
          <w:tcPr>
            <w:tcW w:w="8188" w:type="dxa"/>
            <w:gridSpan w:val="7"/>
          </w:tcPr>
          <w:p w:rsidR="00B31436" w:rsidRPr="00D91B39" w:rsidRDefault="00B31436" w:rsidP="00D91B39">
            <w:pPr>
              <w:jc w:val="left"/>
              <w:rPr>
                <w:rFonts w:ascii="AR P丸ゴシック体M" w:eastAsia="AR P丸ゴシック体M"/>
                <w:highlight w:val="magenta"/>
              </w:rPr>
            </w:pPr>
            <w:r w:rsidRPr="00D91B39">
              <w:rPr>
                <w:rFonts w:ascii="AR P丸ゴシック体M" w:eastAsia="AR P丸ゴシック体M" w:hint="eastAsia"/>
                <w:highlight w:val="magenta"/>
              </w:rPr>
              <w:t>苗字 名前</w:t>
            </w:r>
            <w:r>
              <w:rPr>
                <w:rFonts w:ascii="AR P丸ゴシック体M" w:eastAsia="AR P丸ゴシック体M" w:hint="eastAsia"/>
              </w:rPr>
              <w:t>（</w:t>
            </w:r>
            <w:r w:rsidRPr="00D91B39">
              <w:rPr>
                <w:rFonts w:ascii="AR P丸ゴシック体M" w:eastAsia="AR P丸ゴシック体M" w:hint="eastAsia"/>
              </w:rPr>
              <w:t>個人情報取扱責任者）</w:t>
            </w:r>
          </w:p>
        </w:tc>
      </w:tr>
      <w:tr w:rsidR="00B31436" w:rsidRPr="00D91B39" w:rsidTr="002F125E">
        <w:trPr>
          <w:trHeight w:val="360"/>
        </w:trPr>
        <w:tc>
          <w:tcPr>
            <w:tcW w:w="2518" w:type="dxa"/>
            <w:vMerge w:val="restart"/>
            <w:shd w:val="clear" w:color="auto" w:fill="D99594" w:themeFill="accent2" w:themeFillTint="99"/>
            <w:vAlign w:val="center"/>
          </w:tcPr>
          <w:p w:rsidR="00B31436" w:rsidRPr="00D91B39" w:rsidRDefault="00B31436" w:rsidP="002F125E">
            <w:pPr>
              <w:rPr>
                <w:rFonts w:ascii="AR P丸ゴシック体M" w:eastAsia="AR P丸ゴシック体M"/>
              </w:rPr>
            </w:pPr>
            <w:r>
              <w:rPr>
                <w:rFonts w:ascii="AR P丸ゴシック体M" w:eastAsia="AR P丸ゴシック体M" w:hint="eastAsia"/>
              </w:rPr>
              <w:t>4.</w:t>
            </w:r>
            <w:r w:rsidRPr="00D91B39">
              <w:rPr>
                <w:rFonts w:ascii="AR P丸ゴシック体M" w:eastAsia="AR P丸ゴシック体M" w:hint="eastAsia"/>
              </w:rPr>
              <w:t>勤</w:t>
            </w:r>
            <w:r>
              <w:rPr>
                <w:rFonts w:ascii="AR P丸ゴシック体M" w:eastAsia="AR P丸ゴシック体M" w:hint="eastAsia"/>
              </w:rPr>
              <w:t>務する薬剤師、登録販売者の</w:t>
            </w:r>
            <w:r w:rsidRPr="00D91B39">
              <w:rPr>
                <w:rFonts w:ascii="AR P丸ゴシック体M" w:eastAsia="AR P丸ゴシック体M" w:hint="eastAsia"/>
              </w:rPr>
              <w:t>氏名</w:t>
            </w:r>
          </w:p>
        </w:tc>
        <w:tc>
          <w:tcPr>
            <w:tcW w:w="2126" w:type="dxa"/>
            <w:gridSpan w:val="2"/>
            <w:shd w:val="clear" w:color="auto" w:fill="E5B8B7" w:themeFill="accent2" w:themeFillTint="66"/>
          </w:tcPr>
          <w:p w:rsidR="00B31436" w:rsidRPr="00B31436" w:rsidRDefault="00B31436" w:rsidP="002F125E">
            <w:pPr>
              <w:jc w:val="center"/>
              <w:rPr>
                <w:rFonts w:ascii="AR P丸ゴシック体M" w:eastAsia="AR P丸ゴシック体M"/>
              </w:rPr>
            </w:pPr>
            <w:r>
              <w:rPr>
                <w:rFonts w:ascii="AR P丸ゴシック体M" w:eastAsia="AR P丸ゴシック体M" w:hint="eastAsia"/>
              </w:rPr>
              <w:t>薬剤師</w:t>
            </w:r>
          </w:p>
        </w:tc>
        <w:tc>
          <w:tcPr>
            <w:tcW w:w="6062" w:type="dxa"/>
            <w:gridSpan w:val="5"/>
          </w:tcPr>
          <w:p w:rsidR="00B31436" w:rsidRPr="00D91B39" w:rsidRDefault="00B31436" w:rsidP="00310B2D">
            <w:pPr>
              <w:jc w:val="left"/>
              <w:rPr>
                <w:rFonts w:ascii="AR P丸ゴシック体M" w:eastAsia="AR P丸ゴシック体M"/>
                <w:highlight w:val="magenta"/>
              </w:rPr>
            </w:pPr>
            <w:r w:rsidRPr="00D91B39">
              <w:rPr>
                <w:rFonts w:ascii="AR P丸ゴシック体M" w:eastAsia="AR P丸ゴシック体M" w:hint="eastAsia"/>
                <w:highlight w:val="magenta"/>
              </w:rPr>
              <w:t>苗字 名前</w:t>
            </w:r>
          </w:p>
        </w:tc>
      </w:tr>
      <w:tr w:rsidR="00B31436" w:rsidRPr="00D91B39" w:rsidTr="002F125E">
        <w:trPr>
          <w:trHeight w:val="360"/>
        </w:trPr>
        <w:tc>
          <w:tcPr>
            <w:tcW w:w="2518" w:type="dxa"/>
            <w:vMerge/>
            <w:shd w:val="clear" w:color="auto" w:fill="D99594" w:themeFill="accent2" w:themeFillTint="99"/>
            <w:vAlign w:val="center"/>
          </w:tcPr>
          <w:p w:rsidR="00B31436" w:rsidRDefault="00B31436" w:rsidP="002F125E">
            <w:pPr>
              <w:rPr>
                <w:rFonts w:ascii="AR P丸ゴシック体M" w:eastAsia="AR P丸ゴシック体M"/>
              </w:rPr>
            </w:pPr>
          </w:p>
        </w:tc>
        <w:tc>
          <w:tcPr>
            <w:tcW w:w="2126" w:type="dxa"/>
            <w:gridSpan w:val="2"/>
            <w:shd w:val="clear" w:color="auto" w:fill="E5B8B7" w:themeFill="accent2" w:themeFillTint="66"/>
          </w:tcPr>
          <w:p w:rsidR="00B31436" w:rsidRPr="00B31436" w:rsidRDefault="00B31436" w:rsidP="002F125E">
            <w:pPr>
              <w:jc w:val="center"/>
              <w:rPr>
                <w:rFonts w:ascii="AR P丸ゴシック体M" w:eastAsia="AR P丸ゴシック体M"/>
              </w:rPr>
            </w:pPr>
            <w:r>
              <w:rPr>
                <w:rFonts w:ascii="AR P丸ゴシック体M" w:eastAsia="AR P丸ゴシック体M" w:hint="eastAsia"/>
              </w:rPr>
              <w:t>登録販売者</w:t>
            </w:r>
          </w:p>
        </w:tc>
        <w:tc>
          <w:tcPr>
            <w:tcW w:w="6062" w:type="dxa"/>
            <w:gridSpan w:val="5"/>
          </w:tcPr>
          <w:p w:rsidR="00B31436" w:rsidRPr="00D91B39" w:rsidRDefault="00B31436" w:rsidP="00310B2D">
            <w:pPr>
              <w:jc w:val="left"/>
              <w:rPr>
                <w:rFonts w:ascii="AR P丸ゴシック体M" w:eastAsia="AR P丸ゴシック体M"/>
                <w:highlight w:val="magenta"/>
              </w:rPr>
            </w:pPr>
            <w:r w:rsidRPr="00D91B39">
              <w:rPr>
                <w:rFonts w:ascii="AR P丸ゴシック体M" w:eastAsia="AR P丸ゴシック体M" w:hint="eastAsia"/>
                <w:highlight w:val="magenta"/>
              </w:rPr>
              <w:t>苗字 名前</w:t>
            </w:r>
          </w:p>
        </w:tc>
      </w:tr>
      <w:tr w:rsidR="00B31436" w:rsidRPr="00D91B39" w:rsidTr="002F125E">
        <w:tc>
          <w:tcPr>
            <w:tcW w:w="2518" w:type="dxa"/>
            <w:shd w:val="clear" w:color="auto" w:fill="D99594" w:themeFill="accent2" w:themeFillTint="99"/>
            <w:vAlign w:val="center"/>
          </w:tcPr>
          <w:p w:rsidR="00B31436" w:rsidRPr="00D91B39" w:rsidRDefault="00B31436" w:rsidP="002F125E">
            <w:pPr>
              <w:rPr>
                <w:rFonts w:ascii="AR P丸ゴシック体M" w:eastAsia="AR P丸ゴシック体M"/>
              </w:rPr>
            </w:pPr>
            <w:r>
              <w:rPr>
                <w:rFonts w:ascii="AR P丸ゴシック体M" w:eastAsia="AR P丸ゴシック体M" w:hint="eastAsia"/>
              </w:rPr>
              <w:t>5.</w:t>
            </w:r>
            <w:r w:rsidRPr="00D91B39">
              <w:rPr>
                <w:rFonts w:ascii="AR P丸ゴシック体M" w:eastAsia="AR P丸ゴシック体M" w:hint="eastAsia"/>
              </w:rPr>
              <w:t>取り扱う医薬品の区分</w:t>
            </w:r>
          </w:p>
        </w:tc>
        <w:tc>
          <w:tcPr>
            <w:tcW w:w="8188" w:type="dxa"/>
            <w:gridSpan w:val="7"/>
          </w:tcPr>
          <w:p w:rsidR="00B31436" w:rsidRPr="00D91B39" w:rsidRDefault="00B31436" w:rsidP="002F125E">
            <w:pPr>
              <w:jc w:val="left"/>
              <w:rPr>
                <w:rFonts w:ascii="AR P丸ゴシック体M" w:eastAsia="AR P丸ゴシック体M"/>
                <w:highlight w:val="magenta"/>
              </w:rPr>
            </w:pPr>
            <w:r>
              <w:rPr>
                <w:rFonts w:ascii="AR P丸ゴシック体M" w:eastAsia="AR P丸ゴシック体M" w:hint="eastAsia"/>
                <w:highlight w:val="magenta"/>
              </w:rPr>
              <w:t>要指導医薬品・</w:t>
            </w:r>
            <w:r w:rsidR="002F125E">
              <w:rPr>
                <w:rFonts w:ascii="AR P丸ゴシック体M" w:eastAsia="AR P丸ゴシック体M" w:hint="eastAsia"/>
                <w:highlight w:val="magenta"/>
              </w:rPr>
              <w:t>第１類医薬品・第２類医薬品</w:t>
            </w:r>
            <w:r w:rsidRPr="00D91B39">
              <w:rPr>
                <w:rFonts w:ascii="AR P丸ゴシック体M" w:eastAsia="AR P丸ゴシック体M" w:hint="eastAsia"/>
                <w:highlight w:val="magenta"/>
              </w:rPr>
              <w:t>・第３類医薬品</w:t>
            </w:r>
          </w:p>
        </w:tc>
      </w:tr>
      <w:tr w:rsidR="00B31436" w:rsidRPr="00D91B39" w:rsidTr="00846AA4">
        <w:tc>
          <w:tcPr>
            <w:tcW w:w="2518" w:type="dxa"/>
            <w:vMerge w:val="restart"/>
            <w:shd w:val="clear" w:color="auto" w:fill="D99594" w:themeFill="accent2" w:themeFillTint="99"/>
            <w:vAlign w:val="center"/>
          </w:tcPr>
          <w:p w:rsidR="00B31436" w:rsidRPr="00D91B39" w:rsidRDefault="002F125E" w:rsidP="002F125E">
            <w:pPr>
              <w:rPr>
                <w:rFonts w:ascii="AR P丸ゴシック体M" w:eastAsia="AR P丸ゴシック体M"/>
              </w:rPr>
            </w:pPr>
            <w:r>
              <w:rPr>
                <w:rFonts w:ascii="AR P丸ゴシック体M" w:eastAsia="AR P丸ゴシック体M" w:hint="eastAsia"/>
              </w:rPr>
              <w:t>6.</w:t>
            </w:r>
            <w:r w:rsidR="00B31436" w:rsidRPr="00D91B39">
              <w:rPr>
                <w:rFonts w:ascii="AR P丸ゴシック体M" w:eastAsia="AR P丸ゴシック体M" w:hint="eastAsia"/>
              </w:rPr>
              <w:t>勤務者</w:t>
            </w:r>
            <w:r>
              <w:rPr>
                <w:rFonts w:ascii="AR P丸ゴシック体M" w:eastAsia="AR P丸ゴシック体M" w:hint="eastAsia"/>
              </w:rPr>
              <w:t>の区別</w:t>
            </w:r>
          </w:p>
        </w:tc>
        <w:tc>
          <w:tcPr>
            <w:tcW w:w="2126" w:type="dxa"/>
            <w:gridSpan w:val="2"/>
            <w:shd w:val="clear" w:color="auto" w:fill="E5B8B7" w:themeFill="accent2" w:themeFillTint="66"/>
          </w:tcPr>
          <w:p w:rsidR="00B31436" w:rsidRPr="00D91B39" w:rsidRDefault="00B31436" w:rsidP="00846AA4">
            <w:pPr>
              <w:jc w:val="center"/>
              <w:rPr>
                <w:rFonts w:ascii="AR P丸ゴシック体M" w:eastAsia="AR P丸ゴシック体M"/>
              </w:rPr>
            </w:pPr>
            <w:r w:rsidRPr="00D91B39">
              <w:rPr>
                <w:rFonts w:ascii="AR P丸ゴシック体M" w:eastAsia="AR P丸ゴシック体M" w:hint="eastAsia"/>
              </w:rPr>
              <w:t>薬剤師</w:t>
            </w:r>
          </w:p>
        </w:tc>
        <w:tc>
          <w:tcPr>
            <w:tcW w:w="6062" w:type="dxa"/>
            <w:gridSpan w:val="5"/>
          </w:tcPr>
          <w:p w:rsidR="00B31436" w:rsidRPr="00846AA4" w:rsidRDefault="00B31436" w:rsidP="007A6AF4">
            <w:pPr>
              <w:rPr>
                <w:rFonts w:ascii="AR P丸ゴシック体M" w:eastAsia="AR P丸ゴシック体M"/>
                <w:highlight w:val="magenta"/>
              </w:rPr>
            </w:pPr>
            <w:r w:rsidRPr="00846AA4">
              <w:rPr>
                <w:rFonts w:ascii="AR P丸ゴシック体M" w:eastAsia="AR P丸ゴシック体M" w:hint="eastAsia"/>
                <w:highlight w:val="magenta"/>
              </w:rPr>
              <w:t>白衣の着用　名札には氏名及び薬剤師と明記しております</w:t>
            </w:r>
          </w:p>
        </w:tc>
      </w:tr>
      <w:tr w:rsidR="00B31436" w:rsidRPr="00D91B39" w:rsidTr="00846AA4">
        <w:tc>
          <w:tcPr>
            <w:tcW w:w="2518" w:type="dxa"/>
            <w:vMerge/>
            <w:shd w:val="clear" w:color="auto" w:fill="D99594" w:themeFill="accent2" w:themeFillTint="99"/>
            <w:vAlign w:val="center"/>
          </w:tcPr>
          <w:p w:rsidR="00B31436" w:rsidRPr="00D91B39" w:rsidRDefault="00B31436" w:rsidP="002F125E">
            <w:pPr>
              <w:rPr>
                <w:rFonts w:ascii="AR P丸ゴシック体M" w:eastAsia="AR P丸ゴシック体M"/>
              </w:rPr>
            </w:pPr>
          </w:p>
        </w:tc>
        <w:tc>
          <w:tcPr>
            <w:tcW w:w="2126" w:type="dxa"/>
            <w:gridSpan w:val="2"/>
            <w:shd w:val="clear" w:color="auto" w:fill="E5B8B7" w:themeFill="accent2" w:themeFillTint="66"/>
          </w:tcPr>
          <w:p w:rsidR="00B31436" w:rsidRPr="00D91B39" w:rsidRDefault="00B31436" w:rsidP="00846AA4">
            <w:pPr>
              <w:jc w:val="center"/>
              <w:rPr>
                <w:rFonts w:ascii="AR P丸ゴシック体M" w:eastAsia="AR P丸ゴシック体M"/>
              </w:rPr>
            </w:pPr>
            <w:r w:rsidRPr="00D91B39">
              <w:rPr>
                <w:rFonts w:ascii="AR P丸ゴシック体M" w:eastAsia="AR P丸ゴシック体M" w:hint="eastAsia"/>
              </w:rPr>
              <w:t>登録販売者</w:t>
            </w:r>
          </w:p>
        </w:tc>
        <w:tc>
          <w:tcPr>
            <w:tcW w:w="6062" w:type="dxa"/>
            <w:gridSpan w:val="5"/>
          </w:tcPr>
          <w:p w:rsidR="00B31436" w:rsidRPr="00846AA4" w:rsidRDefault="00B31436" w:rsidP="007A6AF4">
            <w:pPr>
              <w:rPr>
                <w:rFonts w:ascii="AR P丸ゴシック体M" w:eastAsia="AR P丸ゴシック体M"/>
                <w:highlight w:val="magenta"/>
              </w:rPr>
            </w:pPr>
            <w:r w:rsidRPr="00846AA4">
              <w:rPr>
                <w:rFonts w:ascii="AR P丸ゴシック体M" w:eastAsia="AR P丸ゴシック体M" w:hint="eastAsia"/>
                <w:highlight w:val="magenta"/>
              </w:rPr>
              <w:t>白色の着衣　名札には氏名及び登録販売者と明記しております</w:t>
            </w:r>
          </w:p>
        </w:tc>
      </w:tr>
      <w:tr w:rsidR="00B31436" w:rsidRPr="00D91B39" w:rsidTr="00846AA4">
        <w:tc>
          <w:tcPr>
            <w:tcW w:w="2518" w:type="dxa"/>
            <w:vMerge/>
            <w:shd w:val="clear" w:color="auto" w:fill="D99594" w:themeFill="accent2" w:themeFillTint="99"/>
            <w:vAlign w:val="center"/>
          </w:tcPr>
          <w:p w:rsidR="00B31436" w:rsidRPr="00D91B39" w:rsidRDefault="00B31436" w:rsidP="002F125E">
            <w:pPr>
              <w:rPr>
                <w:rFonts w:ascii="AR P丸ゴシック体M" w:eastAsia="AR P丸ゴシック体M"/>
              </w:rPr>
            </w:pPr>
          </w:p>
        </w:tc>
        <w:tc>
          <w:tcPr>
            <w:tcW w:w="2126" w:type="dxa"/>
            <w:gridSpan w:val="2"/>
            <w:shd w:val="clear" w:color="auto" w:fill="E5B8B7" w:themeFill="accent2" w:themeFillTint="66"/>
          </w:tcPr>
          <w:p w:rsidR="00B31436" w:rsidRPr="00D91B39" w:rsidRDefault="00B31436" w:rsidP="00846AA4">
            <w:pPr>
              <w:jc w:val="center"/>
              <w:rPr>
                <w:rFonts w:ascii="AR P丸ゴシック体M" w:eastAsia="AR P丸ゴシック体M"/>
              </w:rPr>
            </w:pPr>
            <w:r w:rsidRPr="00D91B39">
              <w:rPr>
                <w:rFonts w:ascii="AR P丸ゴシック体M" w:eastAsia="AR P丸ゴシック体M" w:hint="eastAsia"/>
              </w:rPr>
              <w:t>その他の勤務者</w:t>
            </w:r>
          </w:p>
        </w:tc>
        <w:tc>
          <w:tcPr>
            <w:tcW w:w="6062" w:type="dxa"/>
            <w:gridSpan w:val="5"/>
          </w:tcPr>
          <w:p w:rsidR="00B31436" w:rsidRPr="00846AA4" w:rsidRDefault="00B31436" w:rsidP="007A6AF4">
            <w:pPr>
              <w:rPr>
                <w:rFonts w:ascii="AR P丸ゴシック体M" w:eastAsia="AR P丸ゴシック体M"/>
                <w:highlight w:val="magenta"/>
              </w:rPr>
            </w:pPr>
            <w:r w:rsidRPr="00846AA4">
              <w:rPr>
                <w:rFonts w:ascii="AR P丸ゴシック体M" w:eastAsia="AR P丸ゴシック体M" w:hint="eastAsia"/>
                <w:highlight w:val="magenta"/>
              </w:rPr>
              <w:t>白色の着衣　名札には氏名を明記しております</w:t>
            </w:r>
          </w:p>
        </w:tc>
      </w:tr>
      <w:tr w:rsidR="00846AA4" w:rsidRPr="00D91B39" w:rsidTr="002F125E">
        <w:tc>
          <w:tcPr>
            <w:tcW w:w="2518" w:type="dxa"/>
            <w:vMerge w:val="restart"/>
            <w:shd w:val="clear" w:color="auto" w:fill="D99594" w:themeFill="accent2" w:themeFillTint="99"/>
            <w:vAlign w:val="center"/>
          </w:tcPr>
          <w:p w:rsidR="00846AA4" w:rsidRPr="00D91B39" w:rsidRDefault="00846AA4" w:rsidP="002F125E">
            <w:pPr>
              <w:rPr>
                <w:rFonts w:ascii="AR P丸ゴシック体M" w:eastAsia="AR P丸ゴシック体M"/>
              </w:rPr>
            </w:pPr>
            <w:r>
              <w:rPr>
                <w:rFonts w:ascii="AR P丸ゴシック体M" w:eastAsia="AR P丸ゴシック体M" w:hint="eastAsia"/>
              </w:rPr>
              <w:t>7.</w:t>
            </w:r>
            <w:r w:rsidRPr="00D91B39">
              <w:rPr>
                <w:rFonts w:ascii="AR P丸ゴシック体M" w:eastAsia="AR P丸ゴシック体M" w:hint="eastAsia"/>
              </w:rPr>
              <w:t>営業時間</w:t>
            </w:r>
          </w:p>
        </w:tc>
        <w:tc>
          <w:tcPr>
            <w:tcW w:w="8188" w:type="dxa"/>
            <w:gridSpan w:val="7"/>
          </w:tcPr>
          <w:p w:rsidR="00846AA4" w:rsidRPr="00D91B39" w:rsidRDefault="00846AA4" w:rsidP="00310B2D">
            <w:pPr>
              <w:rPr>
                <w:rFonts w:ascii="AR P丸ゴシック体M" w:eastAsia="AR P丸ゴシック体M"/>
                <w:highlight w:val="magenta"/>
              </w:rPr>
            </w:pPr>
            <w:r>
              <w:rPr>
                <w:rFonts w:ascii="AR P丸ゴシック体M" w:eastAsia="AR P丸ゴシック体M" w:hint="eastAsia"/>
                <w:highlight w:val="magenta"/>
              </w:rPr>
              <w:t>月・火・水・金曜日（日・祝日</w:t>
            </w:r>
            <w:r w:rsidRPr="00D91B39">
              <w:rPr>
                <w:rFonts w:ascii="AR P丸ゴシック体M" w:eastAsia="AR P丸ゴシック体M" w:hint="eastAsia"/>
                <w:highlight w:val="magenta"/>
              </w:rPr>
              <w:t>除く）</w:t>
            </w:r>
            <w:r>
              <w:rPr>
                <w:rFonts w:ascii="AR P丸ゴシック体M" w:eastAsia="AR P丸ゴシック体M" w:hint="eastAsia"/>
                <w:highlight w:val="magenta"/>
              </w:rPr>
              <w:t xml:space="preserve"> </w:t>
            </w:r>
            <w:r w:rsidRPr="00D91B39">
              <w:rPr>
                <w:rFonts w:ascii="AR P丸ゴシック体M" w:eastAsia="AR P丸ゴシック体M" w:hint="eastAsia"/>
                <w:highlight w:val="magenta"/>
              </w:rPr>
              <w:t>9時00分～13時00分　15時00分～19時00分</w:t>
            </w:r>
          </w:p>
        </w:tc>
      </w:tr>
      <w:tr w:rsidR="00846AA4" w:rsidRPr="00D91B39" w:rsidTr="002F125E">
        <w:tc>
          <w:tcPr>
            <w:tcW w:w="2518" w:type="dxa"/>
            <w:vMerge/>
            <w:shd w:val="clear" w:color="auto" w:fill="D99594" w:themeFill="accent2" w:themeFillTint="99"/>
            <w:vAlign w:val="center"/>
          </w:tcPr>
          <w:p w:rsidR="00846AA4" w:rsidRPr="00D91B39" w:rsidRDefault="00846AA4" w:rsidP="002F125E">
            <w:pPr>
              <w:rPr>
                <w:rFonts w:ascii="AR P丸ゴシック体M" w:eastAsia="AR P丸ゴシック体M"/>
              </w:rPr>
            </w:pPr>
          </w:p>
        </w:tc>
        <w:tc>
          <w:tcPr>
            <w:tcW w:w="8188" w:type="dxa"/>
            <w:gridSpan w:val="7"/>
          </w:tcPr>
          <w:p w:rsidR="00846AA4" w:rsidRPr="00D91B39" w:rsidRDefault="00846AA4" w:rsidP="00400101">
            <w:pPr>
              <w:ind w:leftChars="-1" w:left="-2"/>
              <w:rPr>
                <w:rFonts w:ascii="AR P丸ゴシック体M" w:eastAsia="AR P丸ゴシック体M"/>
                <w:highlight w:val="magenta"/>
              </w:rPr>
            </w:pPr>
            <w:r w:rsidRPr="00D91B39">
              <w:rPr>
                <w:rFonts w:ascii="AR P丸ゴシック体M" w:eastAsia="AR P丸ゴシック体M" w:hint="eastAsia"/>
                <w:highlight w:val="magenta"/>
              </w:rPr>
              <w:t>土曜日</w:t>
            </w:r>
            <w:r>
              <w:rPr>
                <w:rFonts w:ascii="AR P丸ゴシック体M" w:eastAsia="AR P丸ゴシック体M" w:hint="eastAsia"/>
                <w:highlight w:val="magenta"/>
              </w:rPr>
              <w:t xml:space="preserve">       </w:t>
            </w:r>
            <w:r w:rsidRPr="00400101">
              <w:rPr>
                <w:rFonts w:ascii="AR P丸ゴシック体M" w:eastAsia="AR P丸ゴシック体M" w:hint="eastAsia"/>
                <w:sz w:val="20"/>
                <w:highlight w:val="magenta"/>
              </w:rPr>
              <w:t xml:space="preserve">  </w:t>
            </w:r>
            <w:r w:rsidRPr="00400101">
              <w:rPr>
                <w:rFonts w:ascii="AR P丸ゴシック体M" w:eastAsia="AR P丸ゴシック体M" w:hint="eastAsia"/>
                <w:sz w:val="18"/>
                <w:highlight w:val="magenta"/>
              </w:rPr>
              <w:t xml:space="preserve"> </w:t>
            </w:r>
            <w:r w:rsidRPr="00400101">
              <w:rPr>
                <w:rFonts w:ascii="AR P丸ゴシック体M" w:eastAsia="AR P丸ゴシック体M" w:hint="eastAsia"/>
                <w:highlight w:val="magenta"/>
              </w:rPr>
              <w:t xml:space="preserve">  </w:t>
            </w:r>
            <w:r w:rsidRPr="00400101">
              <w:rPr>
                <w:rFonts w:ascii="AR P丸ゴシック体M" w:eastAsia="AR P丸ゴシック体M" w:hint="eastAsia"/>
                <w:sz w:val="18"/>
                <w:highlight w:val="magenta"/>
              </w:rPr>
              <w:t xml:space="preserve"> </w:t>
            </w:r>
            <w:r w:rsidRPr="00400101">
              <w:rPr>
                <w:rFonts w:ascii="AR P丸ゴシック体M" w:eastAsia="AR P丸ゴシック体M" w:hint="eastAsia"/>
                <w:sz w:val="20"/>
                <w:highlight w:val="magenta"/>
              </w:rPr>
              <w:t xml:space="preserve">  </w:t>
            </w:r>
            <w:r w:rsidRPr="00400101">
              <w:rPr>
                <w:rFonts w:ascii="AR P丸ゴシック体M" w:eastAsia="AR P丸ゴシック体M" w:hint="eastAsia"/>
                <w:highlight w:val="magenta"/>
              </w:rPr>
              <w:t xml:space="preserve">      </w:t>
            </w:r>
            <w:r>
              <w:rPr>
                <w:rFonts w:ascii="AR P丸ゴシック体M" w:eastAsia="AR P丸ゴシック体M" w:hint="eastAsia"/>
                <w:highlight w:val="magenta"/>
              </w:rPr>
              <w:t xml:space="preserve"> </w:t>
            </w:r>
            <w:r w:rsidRPr="00D91B39">
              <w:rPr>
                <w:rFonts w:ascii="AR P丸ゴシック体M" w:eastAsia="AR P丸ゴシック体M" w:hint="eastAsia"/>
                <w:highlight w:val="magenta"/>
              </w:rPr>
              <w:t>9時00分～13時00分　14時00分～18時00分</w:t>
            </w:r>
          </w:p>
        </w:tc>
      </w:tr>
      <w:tr w:rsidR="00846AA4" w:rsidRPr="00D91B39" w:rsidTr="00846AA4">
        <w:trPr>
          <w:gridAfter w:val="1"/>
          <w:wAfter w:w="18" w:type="dxa"/>
        </w:trPr>
        <w:tc>
          <w:tcPr>
            <w:tcW w:w="2518" w:type="dxa"/>
            <w:vMerge/>
            <w:shd w:val="clear" w:color="auto" w:fill="E5B8B7" w:themeFill="accent2" w:themeFillTint="66"/>
          </w:tcPr>
          <w:p w:rsidR="00846AA4" w:rsidRPr="00846AA4" w:rsidRDefault="00846AA4" w:rsidP="007A6AF4">
            <w:pPr>
              <w:rPr>
                <w:rFonts w:ascii="AR P丸ゴシック体M" w:eastAsia="AR P丸ゴシック体M"/>
              </w:rPr>
            </w:pPr>
          </w:p>
        </w:tc>
        <w:tc>
          <w:tcPr>
            <w:tcW w:w="2126" w:type="dxa"/>
            <w:gridSpan w:val="2"/>
            <w:shd w:val="clear" w:color="auto" w:fill="E5B8B7" w:themeFill="accent2" w:themeFillTint="66"/>
          </w:tcPr>
          <w:p w:rsidR="00846AA4" w:rsidRPr="00846AA4" w:rsidRDefault="00846AA4" w:rsidP="00846AA4">
            <w:pPr>
              <w:rPr>
                <w:rFonts w:ascii="AR P丸ゴシック体M" w:eastAsia="AR P丸ゴシック体M"/>
              </w:rPr>
            </w:pPr>
            <w:r w:rsidRPr="00D91B39">
              <w:rPr>
                <w:rFonts w:ascii="AR P丸ゴシック体M" w:eastAsia="AR P丸ゴシック体M" w:hint="eastAsia"/>
              </w:rPr>
              <w:t>時</w:t>
            </w:r>
            <w:r>
              <w:rPr>
                <w:rFonts w:ascii="AR P丸ゴシック体M" w:eastAsia="AR P丸ゴシック体M" w:hint="eastAsia"/>
              </w:rPr>
              <w:t>間外の対応連絡先</w:t>
            </w:r>
          </w:p>
        </w:tc>
        <w:tc>
          <w:tcPr>
            <w:tcW w:w="6044" w:type="dxa"/>
            <w:gridSpan w:val="4"/>
          </w:tcPr>
          <w:p w:rsidR="00846AA4" w:rsidRPr="00D91B39" w:rsidRDefault="00846AA4" w:rsidP="00D91B39">
            <w:pPr>
              <w:rPr>
                <w:rFonts w:ascii="AR P丸ゴシック体M" w:eastAsia="AR P丸ゴシック体M"/>
              </w:rPr>
            </w:pPr>
            <w:r w:rsidRPr="00D91B39">
              <w:rPr>
                <w:rFonts w:ascii="AR P丸ゴシック体M" w:eastAsia="AR P丸ゴシック体M" w:hint="eastAsia"/>
                <w:highlight w:val="magenta"/>
              </w:rPr>
              <w:t>０００－０００－００００</w:t>
            </w:r>
          </w:p>
        </w:tc>
      </w:tr>
      <w:tr w:rsidR="00A05AC5" w:rsidRPr="00D91B39" w:rsidTr="00846AA4">
        <w:trPr>
          <w:gridAfter w:val="1"/>
          <w:wAfter w:w="18" w:type="dxa"/>
        </w:trPr>
        <w:tc>
          <w:tcPr>
            <w:tcW w:w="4644" w:type="dxa"/>
            <w:gridSpan w:val="3"/>
            <w:shd w:val="clear" w:color="auto" w:fill="D99594" w:themeFill="accent2" w:themeFillTint="99"/>
          </w:tcPr>
          <w:p w:rsidR="00A05AC5" w:rsidRPr="00D91B39" w:rsidRDefault="00846AA4" w:rsidP="007A6AF4">
            <w:pPr>
              <w:rPr>
                <w:rFonts w:ascii="AR P丸ゴシック体M" w:eastAsia="AR P丸ゴシック体M"/>
              </w:rPr>
            </w:pPr>
            <w:r>
              <w:rPr>
                <w:rFonts w:ascii="AR P丸ゴシック体M" w:eastAsia="AR P丸ゴシック体M" w:hint="eastAsia"/>
              </w:rPr>
              <w:t>8.</w:t>
            </w:r>
            <w:r w:rsidR="00A05AC5" w:rsidRPr="00D91B39">
              <w:rPr>
                <w:rFonts w:ascii="AR P丸ゴシック体M" w:eastAsia="AR P丸ゴシック体M" w:hint="eastAsia"/>
              </w:rPr>
              <w:t>緊急時・相談時の連絡先</w:t>
            </w:r>
          </w:p>
        </w:tc>
        <w:tc>
          <w:tcPr>
            <w:tcW w:w="6044" w:type="dxa"/>
            <w:gridSpan w:val="4"/>
          </w:tcPr>
          <w:p w:rsidR="00A05AC5" w:rsidRPr="00D91B39" w:rsidRDefault="00D91B39" w:rsidP="007A6AF4">
            <w:pPr>
              <w:rPr>
                <w:rFonts w:ascii="AR P丸ゴシック体M" w:eastAsia="AR P丸ゴシック体M"/>
              </w:rPr>
            </w:pPr>
            <w:r w:rsidRPr="00D91B39">
              <w:rPr>
                <w:rFonts w:ascii="AR P丸ゴシック体M" w:eastAsia="AR P丸ゴシック体M" w:hint="eastAsia"/>
                <w:highlight w:val="magenta"/>
              </w:rPr>
              <w:t>０００－０００－００００</w:t>
            </w:r>
          </w:p>
        </w:tc>
      </w:tr>
    </w:tbl>
    <w:p w:rsidR="00400101" w:rsidRDefault="00400101" w:rsidP="007A6AF4">
      <w:pPr>
        <w:rPr>
          <w:rFonts w:ascii="AR P丸ゴシック体M" w:eastAsia="AR P丸ゴシック体M"/>
        </w:rPr>
      </w:pPr>
    </w:p>
    <w:p w:rsidR="00A05AC5" w:rsidRPr="00D91B39" w:rsidRDefault="001C1947" w:rsidP="007A6AF4">
      <w:pPr>
        <w:rPr>
          <w:rFonts w:ascii="AR P丸ゴシック体M" w:eastAsia="AR P丸ゴシック体M"/>
          <w:highlight w:val="magenta"/>
        </w:rPr>
      </w:pPr>
      <w:r w:rsidRPr="001C1947">
        <w:rPr>
          <w:rFonts w:ascii="AR P丸ゴシック体M" w:eastAsia="AR P丸ゴシック体M" w:hint="eastAsia"/>
          <w:b/>
        </w:rPr>
        <w:t>24時間体制について、近隣の保険薬局と連携している場合</w:t>
      </w:r>
      <w:r>
        <w:rPr>
          <w:rFonts w:ascii="AR P丸ゴシック体M" w:eastAsia="AR P丸ゴシック体M"/>
        </w:rPr>
        <w:br/>
      </w:r>
      <w:r w:rsidR="00A05AC5" w:rsidRPr="00D91B39">
        <w:rPr>
          <w:rFonts w:ascii="AR P丸ゴシック体M" w:eastAsia="AR P丸ゴシック体M" w:hint="eastAsia"/>
        </w:rPr>
        <w:t>近</w:t>
      </w:r>
      <w:r w:rsidR="00846AA4">
        <w:rPr>
          <w:rFonts w:ascii="AR P丸ゴシック体M" w:eastAsia="AR P丸ゴシック体M" w:hint="eastAsia"/>
        </w:rPr>
        <w:t>隣の保険</w:t>
      </w:r>
      <w:r w:rsidR="00A05AC5" w:rsidRPr="00D91B39">
        <w:rPr>
          <w:rFonts w:ascii="AR P丸ゴシック体M" w:eastAsia="AR P丸ゴシック体M" w:hint="eastAsia"/>
        </w:rPr>
        <w:t>薬局</w:t>
      </w:r>
      <w:r>
        <w:rPr>
          <w:rFonts w:ascii="AR P丸ゴシック体M" w:eastAsia="AR P丸ゴシック体M"/>
        </w:rPr>
        <w:br/>
      </w:r>
      <w:r w:rsidR="00846AA4">
        <w:rPr>
          <w:rFonts w:ascii="AR P丸ゴシック体M" w:eastAsia="AR P丸ゴシック体M" w:hint="eastAsia"/>
          <w:highlight w:val="magenta"/>
        </w:rPr>
        <w:t xml:space="preserve">　　　薬局　</w:t>
      </w:r>
      <w:r w:rsidR="00A05AC5" w:rsidRPr="00D91B39">
        <w:rPr>
          <w:rFonts w:ascii="AR P丸ゴシック体M" w:eastAsia="AR P丸ゴシック体M" w:hint="eastAsia"/>
          <w:highlight w:val="magenta"/>
        </w:rPr>
        <w:t xml:space="preserve">　店</w:t>
      </w:r>
      <w:r w:rsidR="00846AA4">
        <w:rPr>
          <w:rFonts w:ascii="AR P丸ゴシック体M" w:eastAsia="AR P丸ゴシック体M" w:hint="eastAsia"/>
          <w:highlight w:val="magenta"/>
        </w:rPr>
        <w:t>）</w:t>
      </w:r>
    </w:p>
    <w:tbl>
      <w:tblPr>
        <w:tblStyle w:val="ab"/>
        <w:tblW w:w="9633" w:type="dxa"/>
        <w:tblInd w:w="817" w:type="dxa"/>
        <w:tblLayout w:type="fixed"/>
        <w:tblLook w:val="04A0" w:firstRow="1" w:lastRow="0" w:firstColumn="1" w:lastColumn="0" w:noHBand="0" w:noVBand="1"/>
      </w:tblPr>
      <w:tblGrid>
        <w:gridCol w:w="1163"/>
        <w:gridCol w:w="1628"/>
        <w:gridCol w:w="977"/>
        <w:gridCol w:w="977"/>
        <w:gridCol w:w="978"/>
        <w:gridCol w:w="977"/>
        <w:gridCol w:w="978"/>
        <w:gridCol w:w="977"/>
        <w:gridCol w:w="978"/>
      </w:tblGrid>
      <w:tr w:rsidR="00FE6907" w:rsidRPr="00D91B39" w:rsidTr="00F569FB">
        <w:trPr>
          <w:trHeight w:val="379"/>
        </w:trPr>
        <w:tc>
          <w:tcPr>
            <w:tcW w:w="1163" w:type="dxa"/>
          </w:tcPr>
          <w:p w:rsidR="00FE6907" w:rsidRPr="00846AA4" w:rsidRDefault="00FE6907" w:rsidP="007A6AF4">
            <w:pPr>
              <w:rPr>
                <w:rFonts w:ascii="AR P丸ゴシック体M" w:eastAsia="AR P丸ゴシック体M"/>
                <w:highlight w:val="magenta"/>
              </w:rPr>
            </w:pPr>
          </w:p>
        </w:tc>
        <w:tc>
          <w:tcPr>
            <w:tcW w:w="1628"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営業時間</w:t>
            </w:r>
          </w:p>
        </w:tc>
        <w:tc>
          <w:tcPr>
            <w:tcW w:w="977"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月</w:t>
            </w:r>
          </w:p>
        </w:tc>
        <w:tc>
          <w:tcPr>
            <w:tcW w:w="977"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火</w:t>
            </w:r>
          </w:p>
        </w:tc>
        <w:tc>
          <w:tcPr>
            <w:tcW w:w="978"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水</w:t>
            </w:r>
          </w:p>
        </w:tc>
        <w:tc>
          <w:tcPr>
            <w:tcW w:w="977"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木</w:t>
            </w:r>
          </w:p>
        </w:tc>
        <w:tc>
          <w:tcPr>
            <w:tcW w:w="978"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金</w:t>
            </w:r>
          </w:p>
        </w:tc>
        <w:tc>
          <w:tcPr>
            <w:tcW w:w="977"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土</w:t>
            </w:r>
          </w:p>
        </w:tc>
        <w:tc>
          <w:tcPr>
            <w:tcW w:w="978"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日</w:t>
            </w:r>
          </w:p>
        </w:tc>
      </w:tr>
      <w:tr w:rsidR="00FE6907" w:rsidRPr="00D91B39" w:rsidTr="00F569FB">
        <w:trPr>
          <w:trHeight w:val="357"/>
        </w:trPr>
        <w:tc>
          <w:tcPr>
            <w:tcW w:w="1163"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午前</w:t>
            </w:r>
          </w:p>
        </w:tc>
        <w:tc>
          <w:tcPr>
            <w:tcW w:w="1628" w:type="dxa"/>
          </w:tcPr>
          <w:p w:rsidR="00FE6907" w:rsidRPr="00D91B39" w:rsidRDefault="00890627" w:rsidP="00FE6907">
            <w:pPr>
              <w:rPr>
                <w:rFonts w:ascii="AR P丸ゴシック体M" w:eastAsia="AR P丸ゴシック体M"/>
                <w:highlight w:val="magenta"/>
              </w:rPr>
            </w:pPr>
            <w:r>
              <w:rPr>
                <w:rFonts w:ascii="AR P丸ゴシック体M" w:eastAsia="AR P丸ゴシック体M" w:hint="eastAsia"/>
                <w:highlight w:val="magenta"/>
              </w:rPr>
              <w:t xml:space="preserve"> </w:t>
            </w:r>
            <w:r w:rsidR="00FE6907" w:rsidRPr="00D91B39">
              <w:rPr>
                <w:rFonts w:ascii="AR P丸ゴシック体M" w:eastAsia="AR P丸ゴシック体M" w:hint="eastAsia"/>
                <w:highlight w:val="magenta"/>
              </w:rPr>
              <w:t>9:00～13:00</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r>
      <w:tr w:rsidR="00FE6907" w:rsidRPr="00D91B39" w:rsidTr="00F569FB">
        <w:trPr>
          <w:trHeight w:val="357"/>
        </w:trPr>
        <w:tc>
          <w:tcPr>
            <w:tcW w:w="1163" w:type="dxa"/>
          </w:tcPr>
          <w:p w:rsidR="00FE6907" w:rsidRPr="00D91B39" w:rsidRDefault="00FE6907" w:rsidP="00860D1D">
            <w:pPr>
              <w:jc w:val="center"/>
              <w:rPr>
                <w:rFonts w:ascii="AR P丸ゴシック体M" w:eastAsia="AR P丸ゴシック体M"/>
                <w:b/>
                <w:highlight w:val="magenta"/>
              </w:rPr>
            </w:pPr>
            <w:r w:rsidRPr="00D91B39">
              <w:rPr>
                <w:rFonts w:ascii="AR P丸ゴシック体M" w:eastAsia="AR P丸ゴシック体M" w:hint="eastAsia"/>
                <w:b/>
                <w:highlight w:val="magenta"/>
              </w:rPr>
              <w:t>午後</w:t>
            </w:r>
          </w:p>
        </w:tc>
        <w:tc>
          <w:tcPr>
            <w:tcW w:w="1628" w:type="dxa"/>
          </w:tcPr>
          <w:p w:rsidR="00FE6907" w:rsidRPr="00D91B39" w:rsidRDefault="00FE6907" w:rsidP="007A6AF4">
            <w:pPr>
              <w:rPr>
                <w:rFonts w:ascii="AR P丸ゴシック体M" w:eastAsia="AR P丸ゴシック体M"/>
                <w:highlight w:val="magenta"/>
              </w:rPr>
            </w:pPr>
            <w:r w:rsidRPr="00D91B39">
              <w:rPr>
                <w:rFonts w:ascii="AR P丸ゴシック体M" w:eastAsia="AR P丸ゴシック体M" w:hint="eastAsia"/>
                <w:highlight w:val="magenta"/>
              </w:rPr>
              <w:t>15:00～19:00</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FE6907" w:rsidRPr="00D91B39" w:rsidRDefault="00FE6907" w:rsidP="00FE6907">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r>
    </w:tbl>
    <w:p w:rsidR="00A05AC5" w:rsidRPr="00D91B39" w:rsidRDefault="00B97CBE" w:rsidP="002F0F75">
      <w:pPr>
        <w:ind w:left="3360" w:firstLine="840"/>
        <w:rPr>
          <w:rFonts w:ascii="AR P丸ゴシック体M" w:eastAsia="AR P丸ゴシック体M"/>
          <w:highlight w:val="magenta"/>
        </w:rPr>
      </w:pPr>
      <w:r w:rsidRPr="00D91B39">
        <w:rPr>
          <w:rFonts w:ascii="AR P丸ゴシック体M" w:eastAsia="AR P丸ゴシック体M" w:hint="eastAsia"/>
          <w:highlight w:val="magenta"/>
        </w:rPr>
        <w:t xml:space="preserve">住所　</w:t>
      </w:r>
    </w:p>
    <w:p w:rsidR="00250D73" w:rsidRDefault="00B97CBE" w:rsidP="00FA23CF">
      <w:pPr>
        <w:ind w:left="3360" w:firstLine="840"/>
        <w:rPr>
          <w:rFonts w:ascii="AR P丸ゴシック体M" w:eastAsia="AR P丸ゴシック体M"/>
        </w:rPr>
      </w:pPr>
      <w:r w:rsidRPr="00D91B39">
        <w:rPr>
          <w:rFonts w:ascii="AR P丸ゴシック体M" w:eastAsia="AR P丸ゴシック体M" w:hint="eastAsia"/>
          <w:highlight w:val="magenta"/>
        </w:rPr>
        <w:t xml:space="preserve">Tel/FAX </w:t>
      </w:r>
      <w:r w:rsidR="00D91B39" w:rsidRPr="00D91B39">
        <w:rPr>
          <w:rFonts w:ascii="AR P丸ゴシック体M" w:eastAsia="AR P丸ゴシック体M" w:hint="eastAsia"/>
          <w:highlight w:val="magenta"/>
        </w:rPr>
        <w:t>０００－０００－００００</w:t>
      </w:r>
    </w:p>
    <w:p w:rsidR="001C1947" w:rsidRDefault="001C1947" w:rsidP="001C1947">
      <w:pPr>
        <w:rPr>
          <w:rFonts w:ascii="AR P丸ゴシック体M" w:eastAsia="AR P丸ゴシック体M"/>
        </w:rPr>
      </w:pPr>
    </w:p>
    <w:p w:rsidR="00F84A9D" w:rsidRDefault="001C1947" w:rsidP="001C1947">
      <w:pPr>
        <w:rPr>
          <w:rFonts w:ascii="AR P丸ゴシック体M" w:eastAsia="AR P丸ゴシック体M"/>
          <w:b/>
          <w:sz w:val="22"/>
        </w:rPr>
      </w:pPr>
      <w:r>
        <w:rPr>
          <w:rFonts w:ascii="AR P丸ゴシック体M" w:eastAsia="AR P丸ゴシック体M"/>
          <w:b/>
          <w:sz w:val="22"/>
        </w:rPr>
        <w:br/>
      </w:r>
      <w:r>
        <w:rPr>
          <w:rFonts w:ascii="AR P丸ゴシック体M" w:eastAsia="AR P丸ゴシック体M" w:hint="eastAsia"/>
          <w:b/>
          <w:sz w:val="22"/>
        </w:rPr>
        <w:br/>
      </w:r>
    </w:p>
    <w:p w:rsidR="00F84A9D" w:rsidRDefault="00F84A9D" w:rsidP="001C1947">
      <w:pPr>
        <w:rPr>
          <w:rFonts w:ascii="AR P丸ゴシック体M" w:eastAsia="AR P丸ゴシック体M"/>
          <w:b/>
          <w:sz w:val="22"/>
        </w:rPr>
      </w:pPr>
    </w:p>
    <w:p w:rsidR="00F84A9D" w:rsidRDefault="00F84A9D" w:rsidP="001C1947">
      <w:pPr>
        <w:rPr>
          <w:rFonts w:ascii="AR P丸ゴシック体M" w:eastAsia="AR P丸ゴシック体M"/>
          <w:b/>
          <w:sz w:val="22"/>
        </w:rPr>
      </w:pPr>
    </w:p>
    <w:p w:rsidR="00F84A9D" w:rsidRDefault="00F84A9D" w:rsidP="001C1947">
      <w:pPr>
        <w:rPr>
          <w:rFonts w:ascii="AR P丸ゴシック体M" w:eastAsia="AR P丸ゴシック体M"/>
          <w:b/>
          <w:sz w:val="22"/>
        </w:rPr>
      </w:pPr>
    </w:p>
    <w:p w:rsidR="00F84A9D" w:rsidRDefault="00F84A9D" w:rsidP="001C1947">
      <w:pPr>
        <w:rPr>
          <w:rFonts w:ascii="AR P丸ゴシック体M" w:eastAsia="AR P丸ゴシック体M"/>
          <w:b/>
          <w:sz w:val="22"/>
        </w:rPr>
      </w:pPr>
    </w:p>
    <w:p w:rsidR="00F84A9D" w:rsidRDefault="00F84A9D" w:rsidP="001C1947">
      <w:pPr>
        <w:rPr>
          <w:rFonts w:ascii="AR P丸ゴシック体M" w:eastAsia="AR P丸ゴシック体M"/>
          <w:b/>
          <w:sz w:val="22"/>
        </w:rPr>
      </w:pPr>
    </w:p>
    <w:p w:rsidR="00F84A9D" w:rsidRDefault="00F84A9D" w:rsidP="001C1947">
      <w:pPr>
        <w:rPr>
          <w:rFonts w:ascii="AR P丸ゴシック体M" w:eastAsia="AR P丸ゴシック体M"/>
          <w:b/>
          <w:sz w:val="22"/>
        </w:rPr>
      </w:pPr>
    </w:p>
    <w:p w:rsidR="001C1947" w:rsidRDefault="001C1947" w:rsidP="001C1947">
      <w:pPr>
        <w:rPr>
          <w:rFonts w:ascii="AR P丸ゴシック体M" w:eastAsia="AR P丸ゴシック体M"/>
          <w:b/>
          <w:sz w:val="22"/>
        </w:rPr>
      </w:pPr>
      <w:r>
        <w:rPr>
          <w:rFonts w:ascii="AR P丸ゴシック体M" w:eastAsia="AR P丸ゴシック体M"/>
          <w:b/>
          <w:sz w:val="22"/>
        </w:rPr>
        <w:br/>
      </w:r>
      <w:r>
        <w:rPr>
          <w:rFonts w:ascii="AR P丸ゴシック体M" w:eastAsia="AR P丸ゴシック体M" w:hint="eastAsia"/>
          <w:b/>
          <w:sz w:val="22"/>
        </w:rPr>
        <w:br/>
      </w:r>
      <w:r>
        <w:rPr>
          <w:rFonts w:ascii="AR P丸ゴシック体M" w:eastAsia="AR P丸ゴシック体M"/>
          <w:b/>
          <w:sz w:val="22"/>
        </w:rPr>
        <w:br/>
      </w:r>
      <w:r>
        <w:rPr>
          <w:rFonts w:ascii="AR P丸ゴシック体M" w:eastAsia="AR P丸ゴシック体M" w:hint="eastAsia"/>
          <w:b/>
          <w:sz w:val="22"/>
        </w:rPr>
        <w:br/>
      </w:r>
      <w:r>
        <w:rPr>
          <w:rFonts w:ascii="AR P丸ゴシック体M" w:eastAsia="AR P丸ゴシック体M"/>
          <w:b/>
          <w:sz w:val="22"/>
        </w:rPr>
        <w:br/>
      </w:r>
      <w:r w:rsidR="00140457">
        <w:rPr>
          <w:rFonts w:ascii="AR P丸ゴシック体M" w:eastAsia="AR P丸ゴシック体M" w:hint="eastAsia"/>
          <w:b/>
          <w:sz w:val="22"/>
        </w:rPr>
        <w:lastRenderedPageBreak/>
        <w:t>◆</w:t>
      </w:r>
      <w:r>
        <w:rPr>
          <w:rFonts w:ascii="AR P丸ゴシック体M" w:eastAsia="AR P丸ゴシック体M" w:hint="eastAsia"/>
          <w:b/>
          <w:sz w:val="22"/>
        </w:rPr>
        <w:t>要指導医薬品及び一般用医薬品の販売に関する制度に関する事項</w:t>
      </w:r>
      <w:r w:rsidR="0096729D">
        <w:rPr>
          <w:rFonts w:ascii="AR P丸ゴシック体M" w:eastAsia="AR P丸ゴシック体M" w:hint="eastAsia"/>
          <w:b/>
          <w:sz w:val="22"/>
        </w:rPr>
        <w:t>[k10]</w:t>
      </w:r>
    </w:p>
    <w:p w:rsidR="00565405" w:rsidRPr="00565405" w:rsidRDefault="00061FCA" w:rsidP="00D04841">
      <w:pPr>
        <w:rPr>
          <w:rFonts w:ascii="AR丸ゴシック体M" w:eastAsia="AR丸ゴシック体M"/>
          <w:b/>
          <w:noProof/>
        </w:rPr>
      </w:pPr>
      <w:r w:rsidRPr="00565405">
        <w:rPr>
          <w:rFonts w:ascii="AR丸ゴシック体M" w:eastAsia="AR丸ゴシック体M" w:hint="eastAsia"/>
          <w:b/>
          <w:noProof/>
        </w:rPr>
        <w:t>1～7</w:t>
      </w:r>
      <w:r w:rsidR="00565405" w:rsidRPr="00565405">
        <w:rPr>
          <w:rFonts w:ascii="AR丸ゴシック体M" w:eastAsia="AR丸ゴシック体M" w:hint="eastAsia"/>
          <w:b/>
          <w:noProof/>
        </w:rPr>
        <w:t>.</w:t>
      </w:r>
      <w:r w:rsidR="00565405">
        <w:rPr>
          <w:rFonts w:ascii="AR丸ゴシック体M" w:eastAsia="AR丸ゴシック体M" w:hint="eastAsia"/>
          <w:b/>
          <w:noProof/>
        </w:rPr>
        <w:t>要指導医薬品、第1類・第2類（指定含む）・第3類医薬品の販売について</w:t>
      </w:r>
    </w:p>
    <w:tbl>
      <w:tblPr>
        <w:tblStyle w:val="ab"/>
        <w:tblW w:w="10740" w:type="dxa"/>
        <w:tblLook w:val="04A0" w:firstRow="1" w:lastRow="0" w:firstColumn="1" w:lastColumn="0" w:noHBand="0" w:noVBand="1"/>
      </w:tblPr>
      <w:tblGrid>
        <w:gridCol w:w="959"/>
        <w:gridCol w:w="2094"/>
        <w:gridCol w:w="2300"/>
        <w:gridCol w:w="1418"/>
        <w:gridCol w:w="2551"/>
        <w:gridCol w:w="1418"/>
      </w:tblGrid>
      <w:tr w:rsidR="00565405" w:rsidTr="00992187">
        <w:tc>
          <w:tcPr>
            <w:tcW w:w="3053" w:type="dxa"/>
            <w:gridSpan w:val="2"/>
            <w:shd w:val="clear" w:color="auto" w:fill="C2D69B" w:themeFill="accent3" w:themeFillTint="99"/>
            <w:vAlign w:val="center"/>
          </w:tcPr>
          <w:p w:rsidR="00565405" w:rsidRDefault="00565405" w:rsidP="00565405">
            <w:pPr>
              <w:jc w:val="center"/>
              <w:rPr>
                <w:rFonts w:ascii="AR丸ゴシック体M" w:eastAsia="AR丸ゴシック体M"/>
                <w:b/>
                <w:noProof/>
              </w:rPr>
            </w:pPr>
            <w:r>
              <w:rPr>
                <w:rFonts w:ascii="AR丸ゴシック体M" w:eastAsia="AR丸ゴシック体M" w:hint="eastAsia"/>
                <w:b/>
                <w:noProof/>
              </w:rPr>
              <w:t>分類と外箱表示</w:t>
            </w:r>
          </w:p>
        </w:tc>
        <w:tc>
          <w:tcPr>
            <w:tcW w:w="2300" w:type="dxa"/>
            <w:shd w:val="clear" w:color="auto" w:fill="C2D69B" w:themeFill="accent3" w:themeFillTint="99"/>
            <w:vAlign w:val="center"/>
          </w:tcPr>
          <w:p w:rsidR="00565405" w:rsidRDefault="00565405" w:rsidP="00565405">
            <w:pPr>
              <w:jc w:val="center"/>
              <w:rPr>
                <w:rFonts w:ascii="AR丸ゴシック体M" w:eastAsia="AR丸ゴシック体M"/>
                <w:b/>
                <w:noProof/>
              </w:rPr>
            </w:pPr>
            <w:r>
              <w:rPr>
                <w:rFonts w:ascii="AR丸ゴシック体M" w:eastAsia="AR丸ゴシック体M" w:hint="eastAsia"/>
                <w:b/>
                <w:noProof/>
              </w:rPr>
              <w:t>定義</w:t>
            </w:r>
          </w:p>
        </w:tc>
        <w:tc>
          <w:tcPr>
            <w:tcW w:w="1418" w:type="dxa"/>
            <w:shd w:val="clear" w:color="auto" w:fill="C2D69B" w:themeFill="accent3" w:themeFillTint="99"/>
            <w:vAlign w:val="center"/>
          </w:tcPr>
          <w:p w:rsidR="00565405" w:rsidRDefault="00565405" w:rsidP="00565405">
            <w:pPr>
              <w:jc w:val="center"/>
              <w:rPr>
                <w:rFonts w:ascii="AR丸ゴシック体M" w:eastAsia="AR丸ゴシック体M"/>
                <w:b/>
                <w:noProof/>
              </w:rPr>
            </w:pPr>
            <w:r>
              <w:rPr>
                <w:rFonts w:ascii="AR丸ゴシック体M" w:eastAsia="AR丸ゴシック体M" w:hint="eastAsia"/>
                <w:b/>
                <w:noProof/>
              </w:rPr>
              <w:t>陳列方法</w:t>
            </w:r>
          </w:p>
        </w:tc>
        <w:tc>
          <w:tcPr>
            <w:tcW w:w="2551" w:type="dxa"/>
            <w:shd w:val="clear" w:color="auto" w:fill="C2D69B" w:themeFill="accent3" w:themeFillTint="99"/>
            <w:vAlign w:val="center"/>
          </w:tcPr>
          <w:p w:rsidR="00565405" w:rsidRDefault="00565405" w:rsidP="00565405">
            <w:pPr>
              <w:jc w:val="center"/>
              <w:rPr>
                <w:rFonts w:ascii="AR丸ゴシック体M" w:eastAsia="AR丸ゴシック体M"/>
                <w:b/>
                <w:noProof/>
              </w:rPr>
            </w:pPr>
            <w:r>
              <w:rPr>
                <w:rFonts w:ascii="AR丸ゴシック体M" w:eastAsia="AR丸ゴシック体M" w:hint="eastAsia"/>
                <w:b/>
                <w:noProof/>
              </w:rPr>
              <w:t>情報提供</w:t>
            </w:r>
          </w:p>
        </w:tc>
        <w:tc>
          <w:tcPr>
            <w:tcW w:w="1418" w:type="dxa"/>
            <w:shd w:val="clear" w:color="auto" w:fill="C2D69B" w:themeFill="accent3" w:themeFillTint="99"/>
            <w:vAlign w:val="center"/>
          </w:tcPr>
          <w:p w:rsidR="00565405" w:rsidRDefault="00565405" w:rsidP="00565405">
            <w:pPr>
              <w:jc w:val="center"/>
              <w:rPr>
                <w:rFonts w:ascii="AR丸ゴシック体M" w:eastAsia="AR丸ゴシック体M"/>
                <w:b/>
                <w:noProof/>
              </w:rPr>
            </w:pPr>
            <w:r>
              <w:rPr>
                <w:rFonts w:ascii="AR丸ゴシック体M" w:eastAsia="AR丸ゴシック体M" w:hint="eastAsia"/>
                <w:b/>
                <w:noProof/>
              </w:rPr>
              <w:t>対応する</w:t>
            </w:r>
            <w:r>
              <w:rPr>
                <w:rFonts w:ascii="AR丸ゴシック体M" w:eastAsia="AR丸ゴシック体M"/>
                <w:b/>
                <w:noProof/>
              </w:rPr>
              <w:br/>
            </w:r>
            <w:r>
              <w:rPr>
                <w:rFonts w:ascii="AR丸ゴシック体M" w:eastAsia="AR丸ゴシック体M" w:hint="eastAsia"/>
                <w:b/>
                <w:noProof/>
              </w:rPr>
              <w:t>専門家</w:t>
            </w:r>
          </w:p>
        </w:tc>
      </w:tr>
      <w:tr w:rsidR="00992187" w:rsidTr="00992187">
        <w:tc>
          <w:tcPr>
            <w:tcW w:w="3053" w:type="dxa"/>
            <w:gridSpan w:val="2"/>
            <w:shd w:val="clear" w:color="auto" w:fill="D6E3BC" w:themeFill="accent3" w:themeFillTint="66"/>
            <w:vAlign w:val="center"/>
          </w:tcPr>
          <w:p w:rsidR="00992187" w:rsidRDefault="00992187" w:rsidP="00565405">
            <w:pPr>
              <w:jc w:val="center"/>
              <w:rPr>
                <w:rFonts w:ascii="AR丸ゴシック体M" w:eastAsia="AR丸ゴシック体M"/>
                <w:b/>
                <w:noProof/>
              </w:rPr>
            </w:pPr>
            <w:r>
              <w:rPr>
                <w:rFonts w:ascii="AR丸ゴシック体M" w:eastAsia="AR丸ゴシック体M" w:hint="eastAsia"/>
                <w:b/>
                <w:noProof/>
              </w:rPr>
              <w:t>要指導医薬品</w:t>
            </w:r>
          </w:p>
        </w:tc>
        <w:tc>
          <w:tcPr>
            <w:tcW w:w="2300" w:type="dxa"/>
            <w:vAlign w:val="center"/>
          </w:tcPr>
          <w:p w:rsidR="00992187" w:rsidRPr="00565405" w:rsidRDefault="00992187" w:rsidP="00992187">
            <w:pPr>
              <w:jc w:val="center"/>
              <w:rPr>
                <w:rFonts w:ascii="AR丸ゴシック体M" w:eastAsia="AR丸ゴシック体M"/>
                <w:noProof/>
              </w:rPr>
            </w:pPr>
            <w:r w:rsidRPr="00565405">
              <w:rPr>
                <w:rFonts w:ascii="AR丸ゴシック体M" w:eastAsia="AR丸ゴシック体M" w:hint="eastAsia"/>
                <w:noProof/>
              </w:rPr>
              <w:t>新しく市場に登場したもので、特に副作用・相互作用に必要なもの</w:t>
            </w:r>
          </w:p>
        </w:tc>
        <w:tc>
          <w:tcPr>
            <w:tcW w:w="1418" w:type="dxa"/>
            <w:vMerge w:val="restart"/>
            <w:vAlign w:val="center"/>
          </w:tcPr>
          <w:p w:rsidR="00992187" w:rsidRPr="00565405" w:rsidRDefault="00992187" w:rsidP="00992187">
            <w:pPr>
              <w:jc w:val="center"/>
              <w:rPr>
                <w:rFonts w:ascii="AR丸ゴシック体M" w:eastAsia="AR丸ゴシック体M"/>
                <w:noProof/>
              </w:rPr>
            </w:pPr>
            <w:r>
              <w:rPr>
                <w:rFonts w:ascii="AR丸ゴシック体M" w:eastAsia="AR丸ゴシック体M" w:hint="eastAsia"/>
                <w:noProof/>
              </w:rPr>
              <w:t>直接手の届かない所</w:t>
            </w:r>
            <w:bookmarkStart w:id="0" w:name="_GoBack"/>
            <w:bookmarkEnd w:id="0"/>
          </w:p>
        </w:tc>
        <w:tc>
          <w:tcPr>
            <w:tcW w:w="2551" w:type="dxa"/>
            <w:vMerge w:val="restart"/>
            <w:vAlign w:val="center"/>
          </w:tcPr>
          <w:p w:rsidR="00992187" w:rsidRPr="00565405" w:rsidRDefault="00992187" w:rsidP="00992187">
            <w:pPr>
              <w:jc w:val="center"/>
              <w:rPr>
                <w:rFonts w:ascii="AR丸ゴシック体M" w:eastAsia="AR丸ゴシック体M"/>
                <w:noProof/>
              </w:rPr>
            </w:pPr>
            <w:r>
              <w:rPr>
                <w:rFonts w:ascii="AR丸ゴシック体M" w:eastAsia="AR丸ゴシック体M" w:hint="eastAsia"/>
                <w:noProof/>
              </w:rPr>
              <w:t>書面を使った情報提供が義務づけられている</w:t>
            </w:r>
          </w:p>
        </w:tc>
        <w:tc>
          <w:tcPr>
            <w:tcW w:w="1418" w:type="dxa"/>
            <w:vMerge w:val="restart"/>
            <w:vAlign w:val="center"/>
          </w:tcPr>
          <w:p w:rsidR="00992187" w:rsidRPr="00565405" w:rsidRDefault="00992187" w:rsidP="00992187">
            <w:pPr>
              <w:jc w:val="center"/>
              <w:rPr>
                <w:rFonts w:ascii="AR丸ゴシック体M" w:eastAsia="AR丸ゴシック体M"/>
                <w:noProof/>
              </w:rPr>
            </w:pPr>
            <w:r>
              <w:rPr>
                <w:rFonts w:ascii="AR丸ゴシック体M" w:eastAsia="AR丸ゴシック体M" w:hint="eastAsia"/>
                <w:noProof/>
              </w:rPr>
              <w:t>薬剤師</w:t>
            </w:r>
          </w:p>
        </w:tc>
      </w:tr>
      <w:tr w:rsidR="00992187" w:rsidTr="00992187">
        <w:tc>
          <w:tcPr>
            <w:tcW w:w="959" w:type="dxa"/>
            <w:vMerge w:val="restart"/>
            <w:shd w:val="clear" w:color="auto" w:fill="D6E3BC" w:themeFill="accent3" w:themeFillTint="66"/>
            <w:textDirection w:val="tbRlV"/>
            <w:vAlign w:val="center"/>
          </w:tcPr>
          <w:p w:rsidR="00992187" w:rsidRDefault="00992187" w:rsidP="00565405">
            <w:pPr>
              <w:ind w:left="113" w:right="113"/>
              <w:jc w:val="center"/>
              <w:rPr>
                <w:rFonts w:ascii="AR丸ゴシック体M" w:eastAsia="AR丸ゴシック体M"/>
                <w:b/>
                <w:noProof/>
              </w:rPr>
            </w:pPr>
            <w:r>
              <w:rPr>
                <w:rFonts w:ascii="AR丸ゴシック体M" w:eastAsia="AR丸ゴシック体M" w:hint="eastAsia"/>
                <w:b/>
                <w:noProof/>
              </w:rPr>
              <w:t>一般用医薬品</w:t>
            </w:r>
          </w:p>
        </w:tc>
        <w:tc>
          <w:tcPr>
            <w:tcW w:w="2094" w:type="dxa"/>
            <w:shd w:val="clear" w:color="auto" w:fill="D6E3BC" w:themeFill="accent3" w:themeFillTint="66"/>
            <w:vAlign w:val="center"/>
          </w:tcPr>
          <w:p w:rsidR="00992187" w:rsidRDefault="00992187" w:rsidP="00565405">
            <w:pPr>
              <w:jc w:val="center"/>
              <w:rPr>
                <w:rFonts w:ascii="AR丸ゴシック体M" w:eastAsia="AR丸ゴシック体M"/>
                <w:b/>
                <w:noProof/>
              </w:rPr>
            </w:pPr>
            <w:r>
              <w:rPr>
                <w:rFonts w:ascii="AR丸ゴシック体M" w:eastAsia="AR丸ゴシック体M" w:hint="eastAsia"/>
                <w:b/>
                <w:noProof/>
              </w:rPr>
              <w:t>第1類医薬品</w:t>
            </w:r>
          </w:p>
        </w:tc>
        <w:tc>
          <w:tcPr>
            <w:tcW w:w="2300" w:type="dxa"/>
            <w:vAlign w:val="center"/>
          </w:tcPr>
          <w:p w:rsidR="00992187" w:rsidRPr="00565405" w:rsidRDefault="00992187" w:rsidP="00992187">
            <w:pPr>
              <w:jc w:val="center"/>
              <w:rPr>
                <w:rFonts w:ascii="AR丸ゴシック体M" w:eastAsia="AR丸ゴシック体M"/>
                <w:noProof/>
              </w:rPr>
            </w:pPr>
            <w:r w:rsidRPr="00565405">
              <w:rPr>
                <w:rFonts w:ascii="AR丸ゴシック体M" w:eastAsia="AR丸ゴシック体M" w:hint="eastAsia"/>
                <w:noProof/>
              </w:rPr>
              <w:t>特に副作用・相互作用に注意が必要なもの</w:t>
            </w:r>
          </w:p>
        </w:tc>
        <w:tc>
          <w:tcPr>
            <w:tcW w:w="1418" w:type="dxa"/>
            <w:vMerge/>
            <w:vAlign w:val="center"/>
          </w:tcPr>
          <w:p w:rsidR="00992187" w:rsidRPr="00565405" w:rsidRDefault="00992187" w:rsidP="00992187">
            <w:pPr>
              <w:jc w:val="center"/>
              <w:rPr>
                <w:rFonts w:ascii="AR丸ゴシック体M" w:eastAsia="AR丸ゴシック体M"/>
                <w:noProof/>
              </w:rPr>
            </w:pPr>
          </w:p>
        </w:tc>
        <w:tc>
          <w:tcPr>
            <w:tcW w:w="2551" w:type="dxa"/>
            <w:vMerge/>
            <w:vAlign w:val="center"/>
          </w:tcPr>
          <w:p w:rsidR="00992187" w:rsidRPr="00565405" w:rsidRDefault="00992187" w:rsidP="00992187">
            <w:pPr>
              <w:jc w:val="center"/>
              <w:rPr>
                <w:rFonts w:ascii="AR丸ゴシック体M" w:eastAsia="AR丸ゴシック体M"/>
                <w:noProof/>
              </w:rPr>
            </w:pPr>
          </w:p>
        </w:tc>
        <w:tc>
          <w:tcPr>
            <w:tcW w:w="1418" w:type="dxa"/>
            <w:vMerge/>
            <w:vAlign w:val="center"/>
          </w:tcPr>
          <w:p w:rsidR="00992187" w:rsidRPr="00565405" w:rsidRDefault="00992187" w:rsidP="00992187">
            <w:pPr>
              <w:jc w:val="center"/>
              <w:rPr>
                <w:rFonts w:ascii="AR丸ゴシック体M" w:eastAsia="AR丸ゴシック体M"/>
                <w:noProof/>
              </w:rPr>
            </w:pPr>
          </w:p>
        </w:tc>
      </w:tr>
      <w:tr w:rsidR="00992187" w:rsidTr="00992187">
        <w:trPr>
          <w:trHeight w:val="603"/>
        </w:trPr>
        <w:tc>
          <w:tcPr>
            <w:tcW w:w="959" w:type="dxa"/>
            <w:vMerge/>
            <w:vAlign w:val="center"/>
          </w:tcPr>
          <w:p w:rsidR="00992187" w:rsidRDefault="00992187" w:rsidP="00565405">
            <w:pPr>
              <w:jc w:val="center"/>
              <w:rPr>
                <w:rFonts w:ascii="AR丸ゴシック体M" w:eastAsia="AR丸ゴシック体M"/>
                <w:b/>
                <w:noProof/>
              </w:rPr>
            </w:pPr>
          </w:p>
        </w:tc>
        <w:tc>
          <w:tcPr>
            <w:tcW w:w="2094" w:type="dxa"/>
            <w:shd w:val="clear" w:color="auto" w:fill="D6E3BC" w:themeFill="accent3" w:themeFillTint="66"/>
            <w:vAlign w:val="center"/>
          </w:tcPr>
          <w:p w:rsidR="00992187" w:rsidRDefault="00992187" w:rsidP="00565405">
            <w:pPr>
              <w:jc w:val="center"/>
              <w:rPr>
                <w:rFonts w:ascii="AR丸ゴシック体M" w:eastAsia="AR丸ゴシック体M"/>
                <w:b/>
                <w:noProof/>
              </w:rPr>
            </w:pPr>
            <w:r>
              <w:rPr>
                <w:rFonts w:ascii="AR丸ゴシック体M" w:eastAsia="AR丸ゴシック体M" w:hint="eastAsia"/>
                <w:b/>
                <w:noProof/>
              </w:rPr>
              <w:t>指定第2類医薬品</w:t>
            </w:r>
          </w:p>
        </w:tc>
        <w:tc>
          <w:tcPr>
            <w:tcW w:w="2300" w:type="dxa"/>
            <w:vMerge w:val="restart"/>
            <w:vAlign w:val="center"/>
          </w:tcPr>
          <w:p w:rsidR="00992187" w:rsidRPr="00565405" w:rsidRDefault="00992187" w:rsidP="00992187">
            <w:pPr>
              <w:jc w:val="center"/>
              <w:rPr>
                <w:rFonts w:ascii="AR丸ゴシック体M" w:eastAsia="AR丸ゴシック体M"/>
                <w:noProof/>
              </w:rPr>
            </w:pPr>
            <w:r w:rsidRPr="00565405">
              <w:rPr>
                <w:rFonts w:ascii="AR丸ゴシック体M" w:eastAsia="AR丸ゴシック体M" w:hint="eastAsia"/>
                <w:noProof/>
              </w:rPr>
              <w:t>相互作用・副作用に注意が必要なもの</w:t>
            </w:r>
          </w:p>
        </w:tc>
        <w:tc>
          <w:tcPr>
            <w:tcW w:w="1418" w:type="dxa"/>
            <w:vMerge w:val="restart"/>
            <w:vAlign w:val="center"/>
          </w:tcPr>
          <w:p w:rsidR="00992187" w:rsidRPr="00565405" w:rsidRDefault="00992187" w:rsidP="00992187">
            <w:pPr>
              <w:jc w:val="center"/>
              <w:rPr>
                <w:rFonts w:ascii="AR丸ゴシック体M" w:eastAsia="AR丸ゴシック体M"/>
                <w:noProof/>
              </w:rPr>
            </w:pPr>
            <w:r>
              <w:rPr>
                <w:rFonts w:ascii="AR丸ゴシック体M" w:eastAsia="AR丸ゴシック体M" w:hint="eastAsia"/>
                <w:noProof/>
              </w:rPr>
              <w:t>情報提供を行う場所の近く</w:t>
            </w:r>
          </w:p>
        </w:tc>
        <w:tc>
          <w:tcPr>
            <w:tcW w:w="2551" w:type="dxa"/>
            <w:vAlign w:val="center"/>
          </w:tcPr>
          <w:p w:rsidR="00992187" w:rsidRPr="00565405" w:rsidRDefault="00992187" w:rsidP="00992187">
            <w:pPr>
              <w:jc w:val="center"/>
              <w:rPr>
                <w:rFonts w:ascii="AR丸ゴシック体M" w:eastAsia="AR丸ゴシック体M"/>
                <w:noProof/>
              </w:rPr>
            </w:pPr>
            <w:r w:rsidRPr="00565405">
              <w:rPr>
                <w:rFonts w:ascii="AR丸ゴシック体M" w:eastAsia="AR丸ゴシック体M" w:hint="eastAsia"/>
                <w:noProof/>
              </w:rPr>
              <w:t>禁忌（やってはいけないこと）の確認が必要</w:t>
            </w:r>
          </w:p>
        </w:tc>
        <w:tc>
          <w:tcPr>
            <w:tcW w:w="1418" w:type="dxa"/>
            <w:vMerge w:val="restart"/>
            <w:vAlign w:val="center"/>
          </w:tcPr>
          <w:p w:rsidR="00992187" w:rsidRPr="00565405" w:rsidRDefault="00992187" w:rsidP="00992187">
            <w:pPr>
              <w:jc w:val="center"/>
              <w:rPr>
                <w:rFonts w:ascii="AR丸ゴシック体M" w:eastAsia="AR丸ゴシック体M"/>
                <w:noProof/>
              </w:rPr>
            </w:pPr>
            <w:r>
              <w:rPr>
                <w:rFonts w:ascii="AR丸ゴシック体M" w:eastAsia="AR丸ゴシック体M" w:hint="eastAsia"/>
                <w:noProof/>
              </w:rPr>
              <w:t>薬剤師</w:t>
            </w:r>
            <w:r>
              <w:rPr>
                <w:rFonts w:ascii="AR丸ゴシック体M" w:eastAsia="AR丸ゴシック体M"/>
                <w:noProof/>
              </w:rPr>
              <w:br/>
            </w:r>
            <w:r>
              <w:rPr>
                <w:rFonts w:ascii="AR丸ゴシック体M" w:eastAsia="AR丸ゴシック体M" w:hint="eastAsia"/>
                <w:noProof/>
              </w:rPr>
              <w:t>または</w:t>
            </w:r>
            <w:r>
              <w:rPr>
                <w:rFonts w:ascii="AR丸ゴシック体M" w:eastAsia="AR丸ゴシック体M"/>
                <w:noProof/>
              </w:rPr>
              <w:br/>
            </w:r>
            <w:r>
              <w:rPr>
                <w:rFonts w:ascii="AR丸ゴシック体M" w:eastAsia="AR丸ゴシック体M" w:hint="eastAsia"/>
                <w:noProof/>
              </w:rPr>
              <w:t>登録販売者</w:t>
            </w:r>
          </w:p>
        </w:tc>
      </w:tr>
      <w:tr w:rsidR="00992187" w:rsidTr="00992187">
        <w:trPr>
          <w:trHeight w:val="603"/>
        </w:trPr>
        <w:tc>
          <w:tcPr>
            <w:tcW w:w="959" w:type="dxa"/>
            <w:vMerge/>
            <w:vAlign w:val="center"/>
          </w:tcPr>
          <w:p w:rsidR="00992187" w:rsidRDefault="00992187" w:rsidP="00565405">
            <w:pPr>
              <w:jc w:val="center"/>
              <w:rPr>
                <w:rFonts w:ascii="AR丸ゴシック体M" w:eastAsia="AR丸ゴシック体M"/>
                <w:b/>
                <w:noProof/>
              </w:rPr>
            </w:pPr>
          </w:p>
        </w:tc>
        <w:tc>
          <w:tcPr>
            <w:tcW w:w="2094" w:type="dxa"/>
            <w:shd w:val="clear" w:color="auto" w:fill="D6E3BC" w:themeFill="accent3" w:themeFillTint="66"/>
            <w:vAlign w:val="center"/>
          </w:tcPr>
          <w:p w:rsidR="00992187" w:rsidRPr="00565405" w:rsidRDefault="00992187" w:rsidP="00565405">
            <w:pPr>
              <w:jc w:val="center"/>
              <w:rPr>
                <w:rFonts w:ascii="AR丸ゴシック体M" w:eastAsia="AR丸ゴシック体M" w:hint="eastAsia"/>
                <w:b/>
                <w:noProof/>
              </w:rPr>
            </w:pPr>
            <w:r>
              <w:rPr>
                <w:rFonts w:ascii="AR丸ゴシック体M" w:eastAsia="AR丸ゴシック体M" w:hint="eastAsia"/>
                <w:b/>
                <w:noProof/>
              </w:rPr>
              <w:t>第2類医薬品</w:t>
            </w:r>
          </w:p>
        </w:tc>
        <w:tc>
          <w:tcPr>
            <w:tcW w:w="2300" w:type="dxa"/>
            <w:vMerge/>
            <w:vAlign w:val="center"/>
          </w:tcPr>
          <w:p w:rsidR="00992187" w:rsidRPr="00565405" w:rsidRDefault="00992187" w:rsidP="00992187">
            <w:pPr>
              <w:jc w:val="center"/>
              <w:rPr>
                <w:rFonts w:ascii="AR丸ゴシック体M" w:eastAsia="AR丸ゴシック体M" w:hint="eastAsia"/>
                <w:noProof/>
              </w:rPr>
            </w:pPr>
          </w:p>
        </w:tc>
        <w:tc>
          <w:tcPr>
            <w:tcW w:w="1418" w:type="dxa"/>
            <w:vMerge/>
            <w:vAlign w:val="center"/>
          </w:tcPr>
          <w:p w:rsidR="00992187" w:rsidRPr="00565405" w:rsidRDefault="00992187" w:rsidP="00992187">
            <w:pPr>
              <w:jc w:val="center"/>
              <w:rPr>
                <w:rFonts w:ascii="AR丸ゴシック体M" w:eastAsia="AR丸ゴシック体M"/>
                <w:noProof/>
              </w:rPr>
            </w:pPr>
          </w:p>
        </w:tc>
        <w:tc>
          <w:tcPr>
            <w:tcW w:w="2551" w:type="dxa"/>
            <w:vMerge w:val="restart"/>
            <w:vAlign w:val="center"/>
          </w:tcPr>
          <w:p w:rsidR="00992187" w:rsidRPr="00565405" w:rsidRDefault="00992187" w:rsidP="00992187">
            <w:pPr>
              <w:jc w:val="center"/>
              <w:rPr>
                <w:rFonts w:ascii="AR丸ゴシック体M" w:eastAsia="AR丸ゴシック体M"/>
                <w:noProof/>
              </w:rPr>
            </w:pPr>
            <w:r>
              <w:rPr>
                <w:rFonts w:ascii="AR丸ゴシック体M" w:eastAsia="AR丸ゴシック体M" w:hint="eastAsia"/>
                <w:noProof/>
              </w:rPr>
              <w:t>情報提供に努める</w:t>
            </w:r>
          </w:p>
        </w:tc>
        <w:tc>
          <w:tcPr>
            <w:tcW w:w="1418" w:type="dxa"/>
            <w:vMerge/>
            <w:vAlign w:val="center"/>
          </w:tcPr>
          <w:p w:rsidR="00992187" w:rsidRPr="00565405" w:rsidRDefault="00992187" w:rsidP="00992187">
            <w:pPr>
              <w:jc w:val="center"/>
              <w:rPr>
                <w:rFonts w:ascii="AR丸ゴシック体M" w:eastAsia="AR丸ゴシック体M"/>
                <w:noProof/>
              </w:rPr>
            </w:pPr>
          </w:p>
        </w:tc>
      </w:tr>
      <w:tr w:rsidR="00992187" w:rsidTr="00992187">
        <w:tc>
          <w:tcPr>
            <w:tcW w:w="959" w:type="dxa"/>
            <w:vMerge/>
            <w:vAlign w:val="center"/>
          </w:tcPr>
          <w:p w:rsidR="00992187" w:rsidRDefault="00992187" w:rsidP="00565405">
            <w:pPr>
              <w:jc w:val="center"/>
              <w:rPr>
                <w:rFonts w:ascii="AR丸ゴシック体M" w:eastAsia="AR丸ゴシック体M"/>
                <w:b/>
                <w:noProof/>
              </w:rPr>
            </w:pPr>
          </w:p>
        </w:tc>
        <w:tc>
          <w:tcPr>
            <w:tcW w:w="2094" w:type="dxa"/>
            <w:shd w:val="clear" w:color="auto" w:fill="D6E3BC" w:themeFill="accent3" w:themeFillTint="66"/>
            <w:vAlign w:val="center"/>
          </w:tcPr>
          <w:p w:rsidR="00992187" w:rsidRDefault="00992187" w:rsidP="00565405">
            <w:pPr>
              <w:jc w:val="center"/>
              <w:rPr>
                <w:rFonts w:ascii="AR丸ゴシック体M" w:eastAsia="AR丸ゴシック体M"/>
                <w:b/>
                <w:noProof/>
              </w:rPr>
            </w:pPr>
            <w:r>
              <w:rPr>
                <w:rFonts w:ascii="AR丸ゴシック体M" w:eastAsia="AR丸ゴシック体M" w:hint="eastAsia"/>
                <w:b/>
                <w:noProof/>
              </w:rPr>
              <w:t>第3類医薬品</w:t>
            </w:r>
          </w:p>
        </w:tc>
        <w:tc>
          <w:tcPr>
            <w:tcW w:w="2300" w:type="dxa"/>
            <w:vAlign w:val="center"/>
          </w:tcPr>
          <w:p w:rsidR="00992187" w:rsidRPr="00565405" w:rsidRDefault="00992187" w:rsidP="00992187">
            <w:pPr>
              <w:jc w:val="center"/>
              <w:rPr>
                <w:rFonts w:ascii="AR丸ゴシック体M" w:eastAsia="AR丸ゴシック体M"/>
                <w:noProof/>
              </w:rPr>
            </w:pPr>
            <w:r w:rsidRPr="00565405">
              <w:rPr>
                <w:rFonts w:ascii="AR丸ゴシック体M" w:eastAsia="AR丸ゴシック体M" w:hint="eastAsia"/>
                <w:noProof/>
              </w:rPr>
              <w:t>その他</w:t>
            </w:r>
          </w:p>
        </w:tc>
        <w:tc>
          <w:tcPr>
            <w:tcW w:w="1418" w:type="dxa"/>
            <w:vAlign w:val="center"/>
          </w:tcPr>
          <w:p w:rsidR="00992187" w:rsidRPr="00565405" w:rsidRDefault="00992187" w:rsidP="00992187">
            <w:pPr>
              <w:jc w:val="center"/>
              <w:rPr>
                <w:rFonts w:ascii="AR丸ゴシック体M" w:eastAsia="AR丸ゴシック体M"/>
                <w:noProof/>
              </w:rPr>
            </w:pPr>
            <w:r>
              <w:rPr>
                <w:rFonts w:ascii="AR丸ゴシック体M" w:eastAsia="AR丸ゴシック体M" w:hint="eastAsia"/>
                <w:noProof/>
              </w:rPr>
              <w:t>規定なし</w:t>
            </w:r>
          </w:p>
        </w:tc>
        <w:tc>
          <w:tcPr>
            <w:tcW w:w="2551" w:type="dxa"/>
            <w:vMerge/>
            <w:vAlign w:val="center"/>
          </w:tcPr>
          <w:p w:rsidR="00992187" w:rsidRPr="00565405" w:rsidRDefault="00992187" w:rsidP="00992187">
            <w:pPr>
              <w:jc w:val="center"/>
              <w:rPr>
                <w:rFonts w:ascii="AR丸ゴシック体M" w:eastAsia="AR丸ゴシック体M"/>
                <w:noProof/>
              </w:rPr>
            </w:pPr>
          </w:p>
        </w:tc>
        <w:tc>
          <w:tcPr>
            <w:tcW w:w="1418" w:type="dxa"/>
            <w:vMerge/>
            <w:vAlign w:val="center"/>
          </w:tcPr>
          <w:p w:rsidR="00992187" w:rsidRPr="00565405" w:rsidRDefault="00992187" w:rsidP="00992187">
            <w:pPr>
              <w:jc w:val="center"/>
              <w:rPr>
                <w:rFonts w:ascii="AR丸ゴシック体M" w:eastAsia="AR丸ゴシック体M"/>
                <w:noProof/>
              </w:rPr>
            </w:pPr>
          </w:p>
        </w:tc>
      </w:tr>
    </w:tbl>
    <w:p w:rsidR="001C1947" w:rsidRPr="001C1947" w:rsidRDefault="00D04841" w:rsidP="00D04841">
      <w:pPr>
        <w:rPr>
          <w:rFonts w:ascii="AR丸ゴシック体M" w:eastAsia="AR丸ゴシック体M"/>
          <w:b/>
          <w:noProof/>
        </w:rPr>
      </w:pPr>
      <w:r>
        <w:rPr>
          <w:rFonts w:ascii="AR丸ゴシック体M" w:eastAsia="AR丸ゴシック体M"/>
          <w:b/>
          <w:noProof/>
        </w:rPr>
        <w:br/>
      </w:r>
      <w:r w:rsidR="001C1947" w:rsidRPr="001C1947">
        <w:rPr>
          <w:rFonts w:ascii="AR丸ゴシック体M" w:eastAsia="AR丸ゴシック体M" w:hint="eastAsia"/>
          <w:b/>
          <w:noProof/>
        </w:rPr>
        <w:t>8.健康被害救済制度の解説</w:t>
      </w:r>
    </w:p>
    <w:p w:rsidR="001C1947" w:rsidRPr="00097A26" w:rsidRDefault="001C1947" w:rsidP="001C1947">
      <w:pPr>
        <w:rPr>
          <w:rFonts w:ascii="AR丸ゴシック体M" w:eastAsia="AR丸ゴシック体M"/>
          <w:b/>
          <w:noProof/>
          <w:shd w:val="pct15" w:color="auto" w:fill="FFFFFF"/>
        </w:rPr>
      </w:pPr>
      <w:r w:rsidRPr="00097A26">
        <w:rPr>
          <w:rFonts w:ascii="AR丸ゴシック体M" w:eastAsia="AR丸ゴシック体M" w:hint="eastAsia"/>
          <w:b/>
          <w:noProof/>
          <w:shd w:val="pct15" w:color="auto" w:fill="FFFFFF"/>
        </w:rPr>
        <w:t>医薬品副作用被害救済制度</w:t>
      </w:r>
    </w:p>
    <w:tbl>
      <w:tblPr>
        <w:tblStyle w:val="ab"/>
        <w:tblW w:w="0" w:type="auto"/>
        <w:shd w:val="clear" w:color="auto" w:fill="B6DDE8" w:themeFill="accent5" w:themeFillTint="66"/>
        <w:tblLook w:val="04A0" w:firstRow="1" w:lastRow="0" w:firstColumn="1" w:lastColumn="0" w:noHBand="0" w:noVBand="1"/>
      </w:tblPr>
      <w:tblGrid>
        <w:gridCol w:w="10313"/>
      </w:tblGrid>
      <w:tr w:rsidR="001C1947" w:rsidTr="00565405">
        <w:trPr>
          <w:trHeight w:val="1056"/>
        </w:trPr>
        <w:tc>
          <w:tcPr>
            <w:tcW w:w="10313" w:type="dxa"/>
            <w:shd w:val="clear" w:color="auto" w:fill="B6DDE8" w:themeFill="accent5" w:themeFillTint="66"/>
          </w:tcPr>
          <w:p w:rsidR="001C1947" w:rsidRDefault="00D04841" w:rsidP="00565405">
            <w:pPr>
              <w:rPr>
                <w:rFonts w:ascii="AR丸ゴシック体M" w:eastAsia="AR丸ゴシック体M"/>
                <w:b/>
                <w:noProof/>
                <w:shd w:val="pct15" w:color="auto" w:fill="FFFFFF"/>
              </w:rPr>
            </w:pPr>
            <w:r w:rsidRPr="00D04841">
              <w:rPr>
                <w:rFonts w:ascii="AR丸ゴシック体M" w:eastAsia="AR丸ゴシック体M" w:hint="eastAsia"/>
                <w:noProof/>
              </w:rPr>
              <w:t>医薬品を正しい目的、正しい方法で使用したにも関わらず、副作用によって一定レベル以上の健康被害が生じた場合、医療費や年金等の給付を行い、被害者の迅速な救済を図ることを目的とした公的な制度です。対象は、昭和55年5月1日以降に使用した医薬品によって発生した副作用による疾病、障害、及び死亡です。ただし、他人の薬を使った場合、予防接種や抗がん剤・免疫抑制剤など一部の医薬品を使った場合、救命のため緊急で大量の医薬品を使った場合などは、対象外となります。</w:t>
            </w:r>
          </w:p>
        </w:tc>
      </w:tr>
    </w:tbl>
    <w:p w:rsidR="001C1947" w:rsidRPr="00097A26" w:rsidRDefault="001C1947" w:rsidP="001C1947">
      <w:pPr>
        <w:rPr>
          <w:rFonts w:ascii="AR丸ゴシック体M" w:eastAsia="AR丸ゴシック体M"/>
          <w:b/>
          <w:noProof/>
          <w:shd w:val="pct15" w:color="auto" w:fill="FFFFFF"/>
        </w:rPr>
      </w:pPr>
      <w:r w:rsidRPr="00097A26">
        <w:rPr>
          <w:rFonts w:ascii="AR丸ゴシック体M" w:eastAsia="AR丸ゴシック体M" w:hint="eastAsia"/>
          <w:b/>
          <w:noProof/>
          <w:shd w:val="pct15" w:color="auto" w:fill="FFFFFF"/>
        </w:rPr>
        <w:t>生物由来製品感染等被害救済制度</w:t>
      </w:r>
    </w:p>
    <w:tbl>
      <w:tblPr>
        <w:tblStyle w:val="ab"/>
        <w:tblpPr w:leftFromText="142" w:rightFromText="142" w:vertAnchor="text" w:horzAnchor="margin" w:tblpY="17"/>
        <w:tblW w:w="0" w:type="auto"/>
        <w:shd w:val="clear" w:color="auto" w:fill="CCC0D9" w:themeFill="accent4" w:themeFillTint="66"/>
        <w:tblLook w:val="04A0" w:firstRow="1" w:lastRow="0" w:firstColumn="1" w:lastColumn="0" w:noHBand="0" w:noVBand="1"/>
      </w:tblPr>
      <w:tblGrid>
        <w:gridCol w:w="10295"/>
      </w:tblGrid>
      <w:tr w:rsidR="001C1947" w:rsidTr="00565405">
        <w:trPr>
          <w:trHeight w:val="1905"/>
        </w:trPr>
        <w:tc>
          <w:tcPr>
            <w:tcW w:w="10295" w:type="dxa"/>
            <w:shd w:val="clear" w:color="auto" w:fill="CCC0D9" w:themeFill="accent4" w:themeFillTint="66"/>
          </w:tcPr>
          <w:p w:rsidR="001C1947" w:rsidRDefault="001C1947" w:rsidP="00565405">
            <w:pPr>
              <w:rPr>
                <w:rFonts w:ascii="AR丸ゴシック体M" w:eastAsia="AR丸ゴシック体M"/>
                <w:noProof/>
              </w:rPr>
            </w:pPr>
            <w:r>
              <w:rPr>
                <w:rFonts w:ascii="AR丸ゴシック体M" w:eastAsia="AR丸ゴシック体M" w:hint="eastAsia"/>
                <w:noProof/>
              </w:rPr>
              <w:t>生物由来製品を適正に使用したにも関わらず発生した感染等による健康被害者に対して各種の救済給付を行い、被害者の迅速な救済を目的とした公的な制度です。</w:t>
            </w:r>
          </w:p>
          <w:p w:rsidR="001C1947" w:rsidRDefault="001C1947" w:rsidP="00565405">
            <w:pPr>
              <w:rPr>
                <w:rFonts w:ascii="AR P丸ゴシック体M" w:eastAsia="AR P丸ゴシック体M"/>
              </w:rPr>
            </w:pPr>
            <w:r>
              <w:rPr>
                <w:rFonts w:ascii="AR丸ゴシック体M" w:eastAsia="AR丸ゴシック体M" w:hint="eastAsia"/>
                <w:noProof/>
              </w:rPr>
              <w:t>対象は、平成16年4月1日以降に使用した生物由来製品が原因で感染等による疾病（入院を必要とする程度のもの）、障害（日常生活が著しく制限される程度のもの）及び、死亡です。感染後の発症予防のための治療や、二次感染者のうち、給付要件に該当するものも救済の対象となります。</w:t>
            </w:r>
          </w:p>
        </w:tc>
      </w:tr>
    </w:tbl>
    <w:p w:rsidR="001C1947" w:rsidRDefault="001C1947" w:rsidP="001C1947">
      <w:pPr>
        <w:rPr>
          <w:rFonts w:ascii="AR丸ゴシック体M" w:eastAsia="AR丸ゴシック体M"/>
          <w:noProof/>
        </w:rPr>
      </w:pPr>
      <w:r>
        <w:rPr>
          <w:rFonts w:ascii="AR丸ゴシック体M" w:eastAsia="AR丸ゴシック体M" w:hint="eastAsia"/>
          <w:noProof/>
        </w:rPr>
        <w:t xml:space="preserve">※問い合わせ先…独立行政法人 医薬品医療機器総合機構 健康被害救済部 </w:t>
      </w:r>
      <w:r w:rsidRPr="0096729D">
        <w:rPr>
          <w:rFonts w:ascii="AR丸ゴシック体M" w:eastAsia="AR丸ゴシック体M" w:hint="eastAsia"/>
          <w:noProof/>
        </w:rPr>
        <w:t>TEL:0120-149-931</w:t>
      </w:r>
    </w:p>
    <w:p w:rsidR="001C1947" w:rsidRDefault="001C1947" w:rsidP="001C1947">
      <w:pPr>
        <w:rPr>
          <w:rFonts w:ascii="AR丸ゴシック体M" w:eastAsia="AR丸ゴシック体M"/>
          <w:noProof/>
        </w:rPr>
      </w:pPr>
    </w:p>
    <w:p w:rsidR="001C1947" w:rsidRPr="002D55D5" w:rsidRDefault="001C1947" w:rsidP="002D55D5">
      <w:pPr>
        <w:rPr>
          <w:rFonts w:ascii="AR丸ゴシック体M" w:eastAsia="AR丸ゴシック体M"/>
          <w:noProof/>
        </w:rPr>
      </w:pPr>
      <w:r w:rsidRPr="001C1947">
        <w:rPr>
          <w:rFonts w:ascii="AR丸ゴシック体M" w:eastAsia="AR丸ゴシック体M" w:hint="eastAsia"/>
          <w:b/>
          <w:noProof/>
        </w:rPr>
        <w:t>9.個人情報の適正な取扱いを確保するための措置</w:t>
      </w:r>
      <w:r w:rsidR="002D55D5">
        <w:rPr>
          <w:rFonts w:ascii="AR丸ゴシック体M" w:eastAsia="AR丸ゴシック体M" w:hint="eastAsia"/>
          <w:b/>
          <w:noProof/>
        </w:rPr>
        <w:br/>
      </w:r>
      <w:r w:rsidR="00F40191">
        <w:rPr>
          <w:rFonts w:ascii="AR丸ゴシック体M" w:eastAsia="AR丸ゴシック体M" w:hint="eastAsia"/>
          <w:noProof/>
        </w:rPr>
        <w:t xml:space="preserve">　</w:t>
      </w:r>
      <w:r w:rsidR="002D55D5" w:rsidRPr="002D55D5">
        <w:rPr>
          <w:rFonts w:ascii="AR丸ゴシック体M" w:eastAsia="AR丸ゴシック体M" w:hint="eastAsia"/>
          <w:noProof/>
        </w:rPr>
        <w:t>当薬局では、良質かつ適切な薬局サービスを提供するために、当薬局の個人情報の取り扱いに関する基本方針に基づいて、常に皆様の個人情報を適正に取り扱っています。個人情報の取り扱いについて、ご不明な点や疑問などがございましたら、お気軽にお問合せください。</w:t>
      </w:r>
      <w:r w:rsidR="00D04841">
        <w:rPr>
          <w:rFonts w:ascii="AR丸ゴシック体M" w:eastAsia="AR丸ゴシック体M"/>
          <w:noProof/>
        </w:rPr>
        <w:br/>
      </w:r>
    </w:p>
    <w:p w:rsidR="00C909C6" w:rsidRDefault="00C909C6" w:rsidP="00C909C6">
      <w:pPr>
        <w:jc w:val="right"/>
        <w:rPr>
          <w:rFonts w:ascii="AR P丸ゴシック体M" w:eastAsia="AR P丸ゴシック体M"/>
        </w:rPr>
      </w:pPr>
      <w:r>
        <w:rPr>
          <w:rFonts w:ascii="AR P丸ゴシック体M" w:eastAsia="AR P丸ゴシック体M" w:hint="eastAsia"/>
        </w:rPr>
        <w:t>（</w:t>
      </w:r>
      <w:r w:rsidR="003E087A">
        <w:rPr>
          <w:rFonts w:ascii="AR P丸ゴシック体M" w:eastAsia="AR P丸ゴシック体M" w:hint="eastAsia"/>
        </w:rPr>
        <w:t>療養担当規則、厚生労働大臣が定める掲示事項に基づく薬局内掲示</w:t>
      </w:r>
      <w:r>
        <w:rPr>
          <w:rFonts w:ascii="AR P丸ゴシック体M" w:eastAsia="AR P丸ゴシック体M" w:hint="eastAsia"/>
        </w:rPr>
        <w:t>）</w:t>
      </w:r>
    </w:p>
    <w:p w:rsidR="00400101" w:rsidRDefault="00012B17" w:rsidP="00C909C6">
      <w:pPr>
        <w:jc w:val="right"/>
        <w:rPr>
          <w:rFonts w:ascii="AR P丸ゴシック体M" w:eastAsia="AR P丸ゴシック体M"/>
        </w:rPr>
      </w:pPr>
      <w:r>
        <w:rPr>
          <w:rFonts w:ascii="AR P丸ゴシック体M" w:eastAsia="AR P丸ゴシック体M" w:hint="eastAsia"/>
        </w:rPr>
        <w:t>Fizz 1611</w:t>
      </w:r>
      <w:r w:rsidR="00400101">
        <w:rPr>
          <w:rFonts w:ascii="AR P丸ゴシック体M" w:eastAsia="AR P丸ゴシック体M" w:hint="eastAsia"/>
        </w:rPr>
        <w:t>01-1</w:t>
      </w:r>
    </w:p>
    <w:sectPr w:rsidR="00400101" w:rsidSect="00736ADD">
      <w:pgSz w:w="11906" w:h="16838" w:code="9"/>
      <w:pgMar w:top="851" w:right="707"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F8F" w:rsidRDefault="00002F8F" w:rsidP="00204E3C">
      <w:r>
        <w:separator/>
      </w:r>
    </w:p>
  </w:endnote>
  <w:endnote w:type="continuationSeparator" w:id="0">
    <w:p w:rsidR="00002F8F" w:rsidRDefault="00002F8F" w:rsidP="0020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F8F" w:rsidRDefault="00002F8F" w:rsidP="00204E3C">
      <w:r>
        <w:separator/>
      </w:r>
    </w:p>
  </w:footnote>
  <w:footnote w:type="continuationSeparator" w:id="0">
    <w:p w:rsidR="00002F8F" w:rsidRDefault="00002F8F" w:rsidP="0020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26B2"/>
    <w:multiLevelType w:val="hybridMultilevel"/>
    <w:tmpl w:val="C1C07F66"/>
    <w:lvl w:ilvl="0" w:tplc="A94441FA">
      <w:start w:val="1"/>
      <w:numFmt w:val="decimalFullWidth"/>
      <w:lvlText w:val="%1．"/>
      <w:lvlJc w:val="left"/>
      <w:pPr>
        <w:tabs>
          <w:tab w:val="num" w:pos="720"/>
        </w:tabs>
        <w:ind w:left="720" w:hanging="720"/>
      </w:pPr>
      <w:rPr>
        <w:rFonts w:hint="eastAsia"/>
      </w:rPr>
    </w:lvl>
    <w:lvl w:ilvl="1" w:tplc="DC7ADE5C">
      <w:start w:val="1"/>
      <w:numFmt w:val="decimalFullWidth"/>
      <w:lvlText w:val="（%2）"/>
      <w:lvlJc w:val="left"/>
      <w:pPr>
        <w:tabs>
          <w:tab w:val="num" w:pos="1505"/>
        </w:tabs>
        <w:ind w:left="1505" w:hanging="7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70"/>
    <w:rsid w:val="00000C32"/>
    <w:rsid w:val="00002F8F"/>
    <w:rsid w:val="0000755C"/>
    <w:rsid w:val="00010D3F"/>
    <w:rsid w:val="00012B17"/>
    <w:rsid w:val="00052A13"/>
    <w:rsid w:val="00060A75"/>
    <w:rsid w:val="00061FCA"/>
    <w:rsid w:val="00062436"/>
    <w:rsid w:val="00080B73"/>
    <w:rsid w:val="00086EE5"/>
    <w:rsid w:val="00091CB7"/>
    <w:rsid w:val="00097A26"/>
    <w:rsid w:val="000D0F0A"/>
    <w:rsid w:val="000D1175"/>
    <w:rsid w:val="00140457"/>
    <w:rsid w:val="00146E29"/>
    <w:rsid w:val="001515CC"/>
    <w:rsid w:val="001737A0"/>
    <w:rsid w:val="00183793"/>
    <w:rsid w:val="0019268D"/>
    <w:rsid w:val="001A043B"/>
    <w:rsid w:val="001B705A"/>
    <w:rsid w:val="001C1947"/>
    <w:rsid w:val="001E5CB9"/>
    <w:rsid w:val="002044BC"/>
    <w:rsid w:val="00204E3C"/>
    <w:rsid w:val="00213CCF"/>
    <w:rsid w:val="002176D7"/>
    <w:rsid w:val="00250D73"/>
    <w:rsid w:val="00271D6E"/>
    <w:rsid w:val="002845C5"/>
    <w:rsid w:val="002D3692"/>
    <w:rsid w:val="002D55D5"/>
    <w:rsid w:val="002F0F75"/>
    <w:rsid w:val="002F125E"/>
    <w:rsid w:val="00310B2D"/>
    <w:rsid w:val="00321E3F"/>
    <w:rsid w:val="003412A8"/>
    <w:rsid w:val="003972EA"/>
    <w:rsid w:val="003A35D0"/>
    <w:rsid w:val="003D354F"/>
    <w:rsid w:val="003E087A"/>
    <w:rsid w:val="00400101"/>
    <w:rsid w:val="004002D8"/>
    <w:rsid w:val="00403194"/>
    <w:rsid w:val="00406D63"/>
    <w:rsid w:val="00423737"/>
    <w:rsid w:val="00475F8C"/>
    <w:rsid w:val="00491686"/>
    <w:rsid w:val="004A2102"/>
    <w:rsid w:val="004C2983"/>
    <w:rsid w:val="004C333E"/>
    <w:rsid w:val="004D5216"/>
    <w:rsid w:val="00565405"/>
    <w:rsid w:val="005D531C"/>
    <w:rsid w:val="005D5968"/>
    <w:rsid w:val="005E283F"/>
    <w:rsid w:val="00612A5C"/>
    <w:rsid w:val="00627233"/>
    <w:rsid w:val="0065140E"/>
    <w:rsid w:val="00664370"/>
    <w:rsid w:val="00673984"/>
    <w:rsid w:val="00691486"/>
    <w:rsid w:val="00695A4A"/>
    <w:rsid w:val="006C3A42"/>
    <w:rsid w:val="006D0C9E"/>
    <w:rsid w:val="006D3D64"/>
    <w:rsid w:val="006E6D61"/>
    <w:rsid w:val="006F4539"/>
    <w:rsid w:val="0072050C"/>
    <w:rsid w:val="00736ADD"/>
    <w:rsid w:val="0076288D"/>
    <w:rsid w:val="00795212"/>
    <w:rsid w:val="007A6AF4"/>
    <w:rsid w:val="007B2BFF"/>
    <w:rsid w:val="007B67AA"/>
    <w:rsid w:val="007C3945"/>
    <w:rsid w:val="007D0FA4"/>
    <w:rsid w:val="007D7D4B"/>
    <w:rsid w:val="007F1B58"/>
    <w:rsid w:val="007F67CF"/>
    <w:rsid w:val="0081409D"/>
    <w:rsid w:val="008301B2"/>
    <w:rsid w:val="00846AA4"/>
    <w:rsid w:val="008543B7"/>
    <w:rsid w:val="00860D1D"/>
    <w:rsid w:val="00871DAD"/>
    <w:rsid w:val="0088047F"/>
    <w:rsid w:val="00890627"/>
    <w:rsid w:val="008A274C"/>
    <w:rsid w:val="008B0083"/>
    <w:rsid w:val="008C294A"/>
    <w:rsid w:val="00905A8C"/>
    <w:rsid w:val="00922FA1"/>
    <w:rsid w:val="00930BD1"/>
    <w:rsid w:val="009532FE"/>
    <w:rsid w:val="0096729D"/>
    <w:rsid w:val="009756BF"/>
    <w:rsid w:val="0098251E"/>
    <w:rsid w:val="00992187"/>
    <w:rsid w:val="00A01178"/>
    <w:rsid w:val="00A05AC5"/>
    <w:rsid w:val="00A347AC"/>
    <w:rsid w:val="00A63F80"/>
    <w:rsid w:val="00A660A2"/>
    <w:rsid w:val="00A67D0F"/>
    <w:rsid w:val="00AB0DD7"/>
    <w:rsid w:val="00AC7685"/>
    <w:rsid w:val="00AE3F2D"/>
    <w:rsid w:val="00B242EB"/>
    <w:rsid w:val="00B31436"/>
    <w:rsid w:val="00B37C3E"/>
    <w:rsid w:val="00B42923"/>
    <w:rsid w:val="00B46927"/>
    <w:rsid w:val="00B4767A"/>
    <w:rsid w:val="00B97CBE"/>
    <w:rsid w:val="00BA1284"/>
    <w:rsid w:val="00BA7FE9"/>
    <w:rsid w:val="00C31BA0"/>
    <w:rsid w:val="00C63221"/>
    <w:rsid w:val="00C87216"/>
    <w:rsid w:val="00C909C6"/>
    <w:rsid w:val="00CA7143"/>
    <w:rsid w:val="00CB6BBB"/>
    <w:rsid w:val="00CD6F12"/>
    <w:rsid w:val="00CE3573"/>
    <w:rsid w:val="00CE67D7"/>
    <w:rsid w:val="00D04841"/>
    <w:rsid w:val="00D20A74"/>
    <w:rsid w:val="00D214BB"/>
    <w:rsid w:val="00D25DD0"/>
    <w:rsid w:val="00D45505"/>
    <w:rsid w:val="00D507F3"/>
    <w:rsid w:val="00D83AFA"/>
    <w:rsid w:val="00D84971"/>
    <w:rsid w:val="00D91B39"/>
    <w:rsid w:val="00DA1C8F"/>
    <w:rsid w:val="00DD5631"/>
    <w:rsid w:val="00E046F3"/>
    <w:rsid w:val="00E06839"/>
    <w:rsid w:val="00E06846"/>
    <w:rsid w:val="00E570E2"/>
    <w:rsid w:val="00E97570"/>
    <w:rsid w:val="00EB3ECF"/>
    <w:rsid w:val="00EB5CE8"/>
    <w:rsid w:val="00ED2ECB"/>
    <w:rsid w:val="00EE69AE"/>
    <w:rsid w:val="00EF1907"/>
    <w:rsid w:val="00F00FEE"/>
    <w:rsid w:val="00F23770"/>
    <w:rsid w:val="00F24C5E"/>
    <w:rsid w:val="00F40191"/>
    <w:rsid w:val="00F569FB"/>
    <w:rsid w:val="00F75AD9"/>
    <w:rsid w:val="00F84A9D"/>
    <w:rsid w:val="00FA23CF"/>
    <w:rsid w:val="00FB031C"/>
    <w:rsid w:val="00FB6BA4"/>
    <w:rsid w:val="00FC5EAC"/>
    <w:rsid w:val="00FE2C6A"/>
    <w:rsid w:val="00FE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semiHidden/>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table" w:styleId="ab">
    <w:name w:val="Table Grid"/>
    <w:basedOn w:val="a1"/>
    <w:uiPriority w:val="59"/>
    <w:rsid w:val="00D2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736ADD"/>
    <w:pPr>
      <w:ind w:leftChars="100" w:left="264" w:firstLineChars="100" w:firstLine="264"/>
    </w:pPr>
    <w:rPr>
      <w:rFonts w:ascii="Century" w:eastAsia="HG丸ｺﾞｼｯｸM-PRO" w:hAnsi="Century" w:cs="Times New Roman"/>
      <w:sz w:val="28"/>
      <w:szCs w:val="19"/>
    </w:rPr>
  </w:style>
  <w:style w:type="character" w:customStyle="1" w:styleId="20">
    <w:name w:val="本文インデント 2 (文字)"/>
    <w:basedOn w:val="a0"/>
    <w:link w:val="2"/>
    <w:semiHidden/>
    <w:rsid w:val="00736ADD"/>
    <w:rPr>
      <w:rFonts w:ascii="Century" w:eastAsia="HG丸ｺﾞｼｯｸM-PRO" w:hAnsi="Century" w:cs="Times New Roman"/>
      <w:sz w:val="28"/>
      <w:szCs w:val="19"/>
    </w:rPr>
  </w:style>
  <w:style w:type="character" w:styleId="ac">
    <w:name w:val="annotation reference"/>
    <w:basedOn w:val="a0"/>
    <w:uiPriority w:val="99"/>
    <w:semiHidden/>
    <w:unhideWhenUsed/>
    <w:rsid w:val="00EB5CE8"/>
    <w:rPr>
      <w:sz w:val="18"/>
      <w:szCs w:val="18"/>
    </w:rPr>
  </w:style>
  <w:style w:type="paragraph" w:styleId="ad">
    <w:name w:val="annotation text"/>
    <w:basedOn w:val="a"/>
    <w:link w:val="ae"/>
    <w:uiPriority w:val="99"/>
    <w:unhideWhenUsed/>
    <w:rsid w:val="00EB5CE8"/>
    <w:pPr>
      <w:jc w:val="left"/>
    </w:pPr>
  </w:style>
  <w:style w:type="character" w:customStyle="1" w:styleId="ae">
    <w:name w:val="コメント文字列 (文字)"/>
    <w:basedOn w:val="a0"/>
    <w:link w:val="ad"/>
    <w:uiPriority w:val="99"/>
    <w:rsid w:val="00EB5CE8"/>
  </w:style>
  <w:style w:type="paragraph" w:styleId="af">
    <w:name w:val="annotation subject"/>
    <w:basedOn w:val="ad"/>
    <w:next w:val="ad"/>
    <w:link w:val="af0"/>
    <w:uiPriority w:val="99"/>
    <w:semiHidden/>
    <w:unhideWhenUsed/>
    <w:rsid w:val="00EB5CE8"/>
    <w:rPr>
      <w:b/>
      <w:bCs/>
    </w:rPr>
  </w:style>
  <w:style w:type="character" w:customStyle="1" w:styleId="af0">
    <w:name w:val="コメント内容 (文字)"/>
    <w:basedOn w:val="ae"/>
    <w:link w:val="af"/>
    <w:uiPriority w:val="99"/>
    <w:semiHidden/>
    <w:rsid w:val="00EB5CE8"/>
    <w:rPr>
      <w:b/>
      <w:bCs/>
    </w:rPr>
  </w:style>
  <w:style w:type="paragraph" w:styleId="af1">
    <w:name w:val="Balloon Text"/>
    <w:basedOn w:val="a"/>
    <w:link w:val="af2"/>
    <w:uiPriority w:val="99"/>
    <w:semiHidden/>
    <w:unhideWhenUsed/>
    <w:rsid w:val="00EB5CE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5CE8"/>
    <w:rPr>
      <w:rFonts w:asciiTheme="majorHAnsi" w:eastAsiaTheme="majorEastAsia" w:hAnsiTheme="majorHAnsi" w:cstheme="majorBidi"/>
      <w:sz w:val="18"/>
      <w:szCs w:val="18"/>
    </w:rPr>
  </w:style>
  <w:style w:type="character" w:styleId="af3">
    <w:name w:val="Hyperlink"/>
    <w:basedOn w:val="a0"/>
    <w:uiPriority w:val="99"/>
    <w:unhideWhenUsed/>
    <w:rsid w:val="00062436"/>
    <w:rPr>
      <w:color w:val="0000FF" w:themeColor="hyperlink"/>
      <w:u w:val="single"/>
    </w:rPr>
  </w:style>
  <w:style w:type="character" w:styleId="af4">
    <w:name w:val="FollowedHyperlink"/>
    <w:basedOn w:val="a0"/>
    <w:uiPriority w:val="99"/>
    <w:semiHidden/>
    <w:unhideWhenUsed/>
    <w:rsid w:val="00062436"/>
    <w:rPr>
      <w:color w:val="800080" w:themeColor="followedHyperlink"/>
      <w:u w:val="single"/>
    </w:rPr>
  </w:style>
  <w:style w:type="paragraph" w:styleId="af5">
    <w:name w:val="Revision"/>
    <w:hidden/>
    <w:uiPriority w:val="99"/>
    <w:semiHidden/>
    <w:rsid w:val="00BA1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semiHidden/>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table" w:styleId="ab">
    <w:name w:val="Table Grid"/>
    <w:basedOn w:val="a1"/>
    <w:uiPriority w:val="59"/>
    <w:rsid w:val="00D2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736ADD"/>
    <w:pPr>
      <w:ind w:leftChars="100" w:left="264" w:firstLineChars="100" w:firstLine="264"/>
    </w:pPr>
    <w:rPr>
      <w:rFonts w:ascii="Century" w:eastAsia="HG丸ｺﾞｼｯｸM-PRO" w:hAnsi="Century" w:cs="Times New Roman"/>
      <w:sz w:val="28"/>
      <w:szCs w:val="19"/>
    </w:rPr>
  </w:style>
  <w:style w:type="character" w:customStyle="1" w:styleId="20">
    <w:name w:val="本文インデント 2 (文字)"/>
    <w:basedOn w:val="a0"/>
    <w:link w:val="2"/>
    <w:semiHidden/>
    <w:rsid w:val="00736ADD"/>
    <w:rPr>
      <w:rFonts w:ascii="Century" w:eastAsia="HG丸ｺﾞｼｯｸM-PRO" w:hAnsi="Century" w:cs="Times New Roman"/>
      <w:sz w:val="28"/>
      <w:szCs w:val="19"/>
    </w:rPr>
  </w:style>
  <w:style w:type="character" w:styleId="ac">
    <w:name w:val="annotation reference"/>
    <w:basedOn w:val="a0"/>
    <w:uiPriority w:val="99"/>
    <w:semiHidden/>
    <w:unhideWhenUsed/>
    <w:rsid w:val="00EB5CE8"/>
    <w:rPr>
      <w:sz w:val="18"/>
      <w:szCs w:val="18"/>
    </w:rPr>
  </w:style>
  <w:style w:type="paragraph" w:styleId="ad">
    <w:name w:val="annotation text"/>
    <w:basedOn w:val="a"/>
    <w:link w:val="ae"/>
    <w:uiPriority w:val="99"/>
    <w:unhideWhenUsed/>
    <w:rsid w:val="00EB5CE8"/>
    <w:pPr>
      <w:jc w:val="left"/>
    </w:pPr>
  </w:style>
  <w:style w:type="character" w:customStyle="1" w:styleId="ae">
    <w:name w:val="コメント文字列 (文字)"/>
    <w:basedOn w:val="a0"/>
    <w:link w:val="ad"/>
    <w:uiPriority w:val="99"/>
    <w:rsid w:val="00EB5CE8"/>
  </w:style>
  <w:style w:type="paragraph" w:styleId="af">
    <w:name w:val="annotation subject"/>
    <w:basedOn w:val="ad"/>
    <w:next w:val="ad"/>
    <w:link w:val="af0"/>
    <w:uiPriority w:val="99"/>
    <w:semiHidden/>
    <w:unhideWhenUsed/>
    <w:rsid w:val="00EB5CE8"/>
    <w:rPr>
      <w:b/>
      <w:bCs/>
    </w:rPr>
  </w:style>
  <w:style w:type="character" w:customStyle="1" w:styleId="af0">
    <w:name w:val="コメント内容 (文字)"/>
    <w:basedOn w:val="ae"/>
    <w:link w:val="af"/>
    <w:uiPriority w:val="99"/>
    <w:semiHidden/>
    <w:rsid w:val="00EB5CE8"/>
    <w:rPr>
      <w:b/>
      <w:bCs/>
    </w:rPr>
  </w:style>
  <w:style w:type="paragraph" w:styleId="af1">
    <w:name w:val="Balloon Text"/>
    <w:basedOn w:val="a"/>
    <w:link w:val="af2"/>
    <w:uiPriority w:val="99"/>
    <w:semiHidden/>
    <w:unhideWhenUsed/>
    <w:rsid w:val="00EB5CE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5CE8"/>
    <w:rPr>
      <w:rFonts w:asciiTheme="majorHAnsi" w:eastAsiaTheme="majorEastAsia" w:hAnsiTheme="majorHAnsi" w:cstheme="majorBidi"/>
      <w:sz w:val="18"/>
      <w:szCs w:val="18"/>
    </w:rPr>
  </w:style>
  <w:style w:type="character" w:styleId="af3">
    <w:name w:val="Hyperlink"/>
    <w:basedOn w:val="a0"/>
    <w:uiPriority w:val="99"/>
    <w:unhideWhenUsed/>
    <w:rsid w:val="00062436"/>
    <w:rPr>
      <w:color w:val="0000FF" w:themeColor="hyperlink"/>
      <w:u w:val="single"/>
    </w:rPr>
  </w:style>
  <w:style w:type="character" w:styleId="af4">
    <w:name w:val="FollowedHyperlink"/>
    <w:basedOn w:val="a0"/>
    <w:uiPriority w:val="99"/>
    <w:semiHidden/>
    <w:unhideWhenUsed/>
    <w:rsid w:val="00062436"/>
    <w:rPr>
      <w:color w:val="800080" w:themeColor="followedHyperlink"/>
      <w:u w:val="single"/>
    </w:rPr>
  </w:style>
  <w:style w:type="paragraph" w:styleId="af5">
    <w:name w:val="Revision"/>
    <w:hidden/>
    <w:uiPriority w:val="99"/>
    <w:semiHidden/>
    <w:rsid w:val="00BA1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309">
      <w:bodyDiv w:val="1"/>
      <w:marLeft w:val="0"/>
      <w:marRight w:val="0"/>
      <w:marTop w:val="0"/>
      <w:marBottom w:val="0"/>
      <w:divBdr>
        <w:top w:val="none" w:sz="0" w:space="0" w:color="auto"/>
        <w:left w:val="none" w:sz="0" w:space="0" w:color="auto"/>
        <w:bottom w:val="none" w:sz="0" w:space="0" w:color="auto"/>
        <w:right w:val="none" w:sz="0" w:space="0" w:color="auto"/>
      </w:divBdr>
      <w:divsChild>
        <w:div w:id="192303594">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sChild>
                <w:div w:id="70587337">
                  <w:marLeft w:val="0"/>
                  <w:marRight w:val="0"/>
                  <w:marTop w:val="0"/>
                  <w:marBottom w:val="0"/>
                  <w:divBdr>
                    <w:top w:val="none" w:sz="0" w:space="0" w:color="auto"/>
                    <w:left w:val="none" w:sz="0" w:space="0" w:color="auto"/>
                    <w:bottom w:val="none" w:sz="0" w:space="0" w:color="auto"/>
                    <w:right w:val="none" w:sz="0" w:space="0" w:color="auto"/>
                  </w:divBdr>
                  <w:divsChild>
                    <w:div w:id="1140730713">
                      <w:marLeft w:val="0"/>
                      <w:marRight w:val="0"/>
                      <w:marTop w:val="0"/>
                      <w:marBottom w:val="0"/>
                      <w:divBdr>
                        <w:top w:val="none" w:sz="0" w:space="0" w:color="auto"/>
                        <w:left w:val="none" w:sz="0" w:space="0" w:color="auto"/>
                        <w:bottom w:val="none" w:sz="0" w:space="0" w:color="auto"/>
                        <w:right w:val="none" w:sz="0" w:space="0" w:color="auto"/>
                      </w:divBdr>
                      <w:divsChild>
                        <w:div w:id="1020741252">
                          <w:marLeft w:val="-15"/>
                          <w:marRight w:val="0"/>
                          <w:marTop w:val="0"/>
                          <w:marBottom w:val="0"/>
                          <w:divBdr>
                            <w:top w:val="none" w:sz="0" w:space="0" w:color="auto"/>
                            <w:left w:val="none" w:sz="0" w:space="0" w:color="auto"/>
                            <w:bottom w:val="none" w:sz="0" w:space="0" w:color="auto"/>
                            <w:right w:val="none" w:sz="0" w:space="0" w:color="auto"/>
                          </w:divBdr>
                          <w:divsChild>
                            <w:div w:id="1788891980">
                              <w:marLeft w:val="0"/>
                              <w:marRight w:val="0"/>
                              <w:marTop w:val="0"/>
                              <w:marBottom w:val="0"/>
                              <w:divBdr>
                                <w:top w:val="none" w:sz="0" w:space="0" w:color="auto"/>
                                <w:left w:val="none" w:sz="0" w:space="0" w:color="auto"/>
                                <w:bottom w:val="none" w:sz="0" w:space="0" w:color="auto"/>
                                <w:right w:val="none" w:sz="0" w:space="0" w:color="auto"/>
                              </w:divBdr>
                              <w:divsChild>
                                <w:div w:id="544677322">
                                  <w:marLeft w:val="0"/>
                                  <w:marRight w:val="-15"/>
                                  <w:marTop w:val="0"/>
                                  <w:marBottom w:val="0"/>
                                  <w:divBdr>
                                    <w:top w:val="none" w:sz="0" w:space="0" w:color="auto"/>
                                    <w:left w:val="none" w:sz="0" w:space="0" w:color="auto"/>
                                    <w:bottom w:val="none" w:sz="0" w:space="0" w:color="auto"/>
                                    <w:right w:val="none" w:sz="0" w:space="0" w:color="auto"/>
                                  </w:divBdr>
                                  <w:divsChild>
                                    <w:div w:id="757211566">
                                      <w:marLeft w:val="0"/>
                                      <w:marRight w:val="0"/>
                                      <w:marTop w:val="0"/>
                                      <w:marBottom w:val="0"/>
                                      <w:divBdr>
                                        <w:top w:val="none" w:sz="0" w:space="0" w:color="auto"/>
                                        <w:left w:val="none" w:sz="0" w:space="0" w:color="auto"/>
                                        <w:bottom w:val="none" w:sz="0" w:space="0" w:color="auto"/>
                                        <w:right w:val="none" w:sz="0" w:space="0" w:color="auto"/>
                                      </w:divBdr>
                                      <w:divsChild>
                                        <w:div w:id="606081830">
                                          <w:marLeft w:val="0"/>
                                          <w:marRight w:val="0"/>
                                          <w:marTop w:val="0"/>
                                          <w:marBottom w:val="300"/>
                                          <w:divBdr>
                                            <w:top w:val="none" w:sz="0" w:space="0" w:color="auto"/>
                                            <w:left w:val="none" w:sz="0" w:space="0" w:color="auto"/>
                                            <w:bottom w:val="none" w:sz="0" w:space="0" w:color="auto"/>
                                            <w:right w:val="none" w:sz="0" w:space="0" w:color="auto"/>
                                          </w:divBdr>
                                          <w:divsChild>
                                            <w:div w:id="2922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F457-1C16-4DBB-B0BD-87FE6A2D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k04 保険薬局に係る厚生大臣の定める掲示事項</vt:lpstr>
    </vt:vector>
  </TitlesOfParts>
  <Company>Fizz</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k04 保険薬局に係る厚生大臣の定める掲示事項</dc:title>
  <dc:subject/>
  <dc:creator>Yushi_Kojima</dc:creator>
  <cp:keywords/>
  <dc:description/>
  <cp:lastModifiedBy>Yushi_Kojima</cp:lastModifiedBy>
  <cp:revision>2</cp:revision>
  <dcterms:created xsi:type="dcterms:W3CDTF">2016-10-17T06:59:00Z</dcterms:created>
  <dcterms:modified xsi:type="dcterms:W3CDTF">2016-10-17T13:33:00Z</dcterms:modified>
  <cp:category>掲示物</cp:category>
</cp:coreProperties>
</file>